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25342" w14:textId="79B19A13" w:rsidR="00EB0383" w:rsidRDefault="001B25C3" w:rsidP="00277B02">
      <w:pPr>
        <w:spacing w:line="480" w:lineRule="auto"/>
        <w:rPr>
          <w:rFonts w:ascii="Times New Roman" w:hAnsi="Times New Roman" w:cs="Times New Roman"/>
        </w:rPr>
      </w:pPr>
      <w:r>
        <w:rPr>
          <w:rFonts w:ascii="Times New Roman" w:hAnsi="Times New Roman" w:cs="Times New Roman"/>
        </w:rPr>
        <w:t>Henry Duerr</w:t>
      </w:r>
    </w:p>
    <w:p w14:paraId="5E65927C" w14:textId="5CA24BBE" w:rsidR="001B25C3" w:rsidRDefault="001B25C3" w:rsidP="00277B02">
      <w:pPr>
        <w:spacing w:line="480" w:lineRule="auto"/>
        <w:rPr>
          <w:rFonts w:ascii="Times New Roman" w:hAnsi="Times New Roman" w:cs="Times New Roman"/>
        </w:rPr>
      </w:pPr>
      <w:r>
        <w:rPr>
          <w:rFonts w:ascii="Times New Roman" w:hAnsi="Times New Roman" w:cs="Times New Roman"/>
        </w:rPr>
        <w:t>Professor Green</w:t>
      </w:r>
    </w:p>
    <w:p w14:paraId="2D70D4D9" w14:textId="1E566F61" w:rsidR="001B25C3" w:rsidRDefault="001B25C3" w:rsidP="00277B02">
      <w:pPr>
        <w:spacing w:line="480" w:lineRule="auto"/>
        <w:rPr>
          <w:rFonts w:ascii="Times New Roman" w:hAnsi="Times New Roman" w:cs="Times New Roman"/>
        </w:rPr>
      </w:pPr>
      <w:r>
        <w:rPr>
          <w:rFonts w:ascii="Times New Roman" w:hAnsi="Times New Roman" w:cs="Times New Roman"/>
        </w:rPr>
        <w:t>WRRH 215.01</w:t>
      </w:r>
    </w:p>
    <w:p w14:paraId="594099BB" w14:textId="2849AB93" w:rsidR="001B25C3" w:rsidRDefault="001B25C3" w:rsidP="00277B02">
      <w:pPr>
        <w:spacing w:line="480" w:lineRule="auto"/>
        <w:rPr>
          <w:rFonts w:ascii="Times New Roman" w:hAnsi="Times New Roman" w:cs="Times New Roman"/>
        </w:rPr>
      </w:pPr>
      <w:r>
        <w:rPr>
          <w:rFonts w:ascii="Times New Roman" w:hAnsi="Times New Roman" w:cs="Times New Roman"/>
        </w:rPr>
        <w:t>1</w:t>
      </w:r>
      <w:r w:rsidR="0057301C">
        <w:rPr>
          <w:rFonts w:ascii="Times New Roman" w:hAnsi="Times New Roman" w:cs="Times New Roman"/>
        </w:rPr>
        <w:t>2</w:t>
      </w:r>
      <w:bookmarkStart w:id="0" w:name="_GoBack"/>
      <w:bookmarkEnd w:id="0"/>
      <w:r>
        <w:rPr>
          <w:rFonts w:ascii="Times New Roman" w:hAnsi="Times New Roman" w:cs="Times New Roman"/>
        </w:rPr>
        <w:t xml:space="preserve"> May 2019</w:t>
      </w:r>
    </w:p>
    <w:p w14:paraId="74FBAAE9" w14:textId="2F76CBD7" w:rsidR="001B25C3" w:rsidRDefault="00370818" w:rsidP="00BE5BAB">
      <w:pPr>
        <w:spacing w:line="480" w:lineRule="auto"/>
        <w:jc w:val="center"/>
        <w:rPr>
          <w:rFonts w:ascii="Times New Roman" w:hAnsi="Times New Roman" w:cs="Times New Roman"/>
        </w:rPr>
      </w:pPr>
      <w:r>
        <w:rPr>
          <w:rFonts w:ascii="Times New Roman" w:hAnsi="Times New Roman" w:cs="Times New Roman"/>
        </w:rPr>
        <w:t xml:space="preserve">Literacy Stewardship at William Smith’s </w:t>
      </w:r>
      <w:r w:rsidRPr="00370818">
        <w:rPr>
          <w:rFonts w:ascii="Times New Roman" w:hAnsi="Times New Roman" w:cs="Times New Roman"/>
          <w:i/>
        </w:rPr>
        <w:t>The Ridge</w:t>
      </w:r>
      <w:r>
        <w:rPr>
          <w:rFonts w:ascii="Times New Roman" w:hAnsi="Times New Roman" w:cs="Times New Roman"/>
        </w:rPr>
        <w:t xml:space="preserve"> </w:t>
      </w:r>
    </w:p>
    <w:p w14:paraId="2D850198" w14:textId="55972CE6" w:rsidR="00A247DD" w:rsidRPr="00BD4B97" w:rsidRDefault="00132975" w:rsidP="00BE5BAB">
      <w:pPr>
        <w:spacing w:line="480" w:lineRule="auto"/>
        <w:rPr>
          <w:rFonts w:ascii="Times New Roman" w:hAnsi="Times New Roman" w:cs="Times New Roman"/>
        </w:rPr>
      </w:pPr>
      <w:r>
        <w:rPr>
          <w:rFonts w:ascii="Times New Roman" w:hAnsi="Times New Roman" w:cs="Times New Roman"/>
        </w:rPr>
        <w:tab/>
        <w:t>In 1908</w:t>
      </w:r>
      <w:r w:rsidR="00F66305">
        <w:rPr>
          <w:rFonts w:ascii="Times New Roman" w:hAnsi="Times New Roman" w:cs="Times New Roman"/>
        </w:rPr>
        <w:t>, William Smith</w:t>
      </w:r>
      <w:r>
        <w:rPr>
          <w:rFonts w:ascii="Times New Roman" w:hAnsi="Times New Roman" w:cs="Times New Roman"/>
        </w:rPr>
        <w:t xml:space="preserve"> college began with </w:t>
      </w:r>
      <w:r w:rsidR="00440DE2">
        <w:rPr>
          <w:rFonts w:ascii="Times New Roman" w:hAnsi="Times New Roman" w:cs="Times New Roman"/>
        </w:rPr>
        <w:t>nineteen women. Nearly a century later</w:t>
      </w:r>
      <w:r w:rsidR="00CE3444">
        <w:rPr>
          <w:rFonts w:ascii="Times New Roman" w:hAnsi="Times New Roman" w:cs="Times New Roman"/>
        </w:rPr>
        <w:t xml:space="preserve">, over a thousand women are matriculated, </w:t>
      </w:r>
      <w:r w:rsidR="00414E84">
        <w:rPr>
          <w:rFonts w:ascii="Times New Roman" w:hAnsi="Times New Roman" w:cs="Times New Roman"/>
        </w:rPr>
        <w:t>studying the liberal arts</w:t>
      </w:r>
      <w:r w:rsidR="00CE3444">
        <w:rPr>
          <w:rFonts w:ascii="Times New Roman" w:hAnsi="Times New Roman" w:cs="Times New Roman"/>
        </w:rPr>
        <w:t xml:space="preserve"> in the same halls as their predecessors. Over this century, a vast and rich culture was nurtured and built upon by year after year of female </w:t>
      </w:r>
      <w:r w:rsidR="00414E84">
        <w:rPr>
          <w:rFonts w:ascii="Times New Roman" w:hAnsi="Times New Roman" w:cs="Times New Roman"/>
        </w:rPr>
        <w:t>scholars</w:t>
      </w:r>
      <w:r w:rsidR="00CE3444">
        <w:rPr>
          <w:rFonts w:ascii="Times New Roman" w:hAnsi="Times New Roman" w:cs="Times New Roman"/>
        </w:rPr>
        <w:t xml:space="preserve">. </w:t>
      </w:r>
      <w:r w:rsidR="00414E84">
        <w:rPr>
          <w:rFonts w:ascii="Times New Roman" w:hAnsi="Times New Roman" w:cs="Times New Roman"/>
        </w:rPr>
        <w:t xml:space="preserve">One of the greatest artifacts of this history is William Smith’s literary magazine: </w:t>
      </w:r>
      <w:r w:rsidR="00414E84" w:rsidRPr="00414E84">
        <w:rPr>
          <w:rFonts w:ascii="Times New Roman" w:hAnsi="Times New Roman" w:cs="Times New Roman"/>
          <w:i/>
        </w:rPr>
        <w:t>The Ridg</w:t>
      </w:r>
      <w:r w:rsidR="00414E84">
        <w:rPr>
          <w:rFonts w:ascii="Times New Roman" w:hAnsi="Times New Roman" w:cs="Times New Roman"/>
          <w:i/>
        </w:rPr>
        <w:t xml:space="preserve">e. </w:t>
      </w:r>
      <w:r w:rsidR="00414E84">
        <w:rPr>
          <w:rFonts w:ascii="Times New Roman" w:hAnsi="Times New Roman" w:cs="Times New Roman"/>
        </w:rPr>
        <w:t xml:space="preserve">First published in June of 1909, </w:t>
      </w:r>
      <w:r w:rsidR="00414E84" w:rsidRPr="00414E84">
        <w:rPr>
          <w:rFonts w:ascii="Times New Roman" w:hAnsi="Times New Roman" w:cs="Times New Roman"/>
          <w:i/>
        </w:rPr>
        <w:t>The Ridg</w:t>
      </w:r>
      <w:r w:rsidR="00414E84">
        <w:rPr>
          <w:rFonts w:ascii="Times New Roman" w:hAnsi="Times New Roman" w:cs="Times New Roman"/>
          <w:i/>
        </w:rPr>
        <w:t>e</w:t>
      </w:r>
      <w:r w:rsidR="00414E84" w:rsidRPr="00414E84">
        <w:rPr>
          <w:rFonts w:ascii="Times New Roman" w:hAnsi="Times New Roman" w:cs="Times New Roman"/>
        </w:rPr>
        <w:t xml:space="preserve"> </w:t>
      </w:r>
      <w:r w:rsidR="00414E84">
        <w:rPr>
          <w:rFonts w:ascii="Times New Roman" w:hAnsi="Times New Roman" w:cs="Times New Roman"/>
        </w:rPr>
        <w:t>was commercially available on campus up until the w</w:t>
      </w:r>
      <w:r w:rsidR="00414E84" w:rsidRPr="00414E84">
        <w:rPr>
          <w:rFonts w:ascii="Times New Roman" w:hAnsi="Times New Roman" w:cs="Times New Roman"/>
        </w:rPr>
        <w:t>inter of 1969</w:t>
      </w:r>
      <w:r w:rsidR="00414E84">
        <w:rPr>
          <w:rFonts w:ascii="Times New Roman" w:hAnsi="Times New Roman" w:cs="Times New Roman"/>
        </w:rPr>
        <w:t xml:space="preserve">. Over those sixty years, </w:t>
      </w:r>
      <w:r w:rsidR="00414E84" w:rsidRPr="00414E84">
        <w:rPr>
          <w:rFonts w:ascii="Times New Roman" w:hAnsi="Times New Roman" w:cs="Times New Roman"/>
          <w:i/>
        </w:rPr>
        <w:t>The Ridg</w:t>
      </w:r>
      <w:r w:rsidR="00414E84">
        <w:rPr>
          <w:rFonts w:ascii="Times New Roman" w:hAnsi="Times New Roman" w:cs="Times New Roman"/>
          <w:i/>
        </w:rPr>
        <w:t xml:space="preserve">e </w:t>
      </w:r>
      <w:r w:rsidR="00414E84">
        <w:rPr>
          <w:rFonts w:ascii="Times New Roman" w:hAnsi="Times New Roman" w:cs="Times New Roman"/>
        </w:rPr>
        <w:t>published four issues a year, two to a semester. It had</w:t>
      </w:r>
      <w:r w:rsidR="00214617">
        <w:rPr>
          <w:rFonts w:ascii="Times New Roman" w:hAnsi="Times New Roman" w:cs="Times New Roman"/>
        </w:rPr>
        <w:t xml:space="preserve"> a staff that included editors and business managers who produced </w:t>
      </w:r>
      <w:r w:rsidR="00414E84">
        <w:rPr>
          <w:rFonts w:ascii="Times New Roman" w:hAnsi="Times New Roman" w:cs="Times New Roman"/>
        </w:rPr>
        <w:t>poetry</w:t>
      </w:r>
      <w:r w:rsidR="002C16AC">
        <w:rPr>
          <w:rFonts w:ascii="Times New Roman" w:hAnsi="Times New Roman" w:cs="Times New Roman"/>
        </w:rPr>
        <w:t xml:space="preserve">, short stories, essays, editorials, and campus reporting. </w:t>
      </w:r>
      <w:r w:rsidR="00214617">
        <w:rPr>
          <w:rFonts w:ascii="Times New Roman" w:hAnsi="Times New Roman" w:cs="Times New Roman"/>
        </w:rPr>
        <w:t xml:space="preserve">Readers were encouraged to submit these as well, as long as visual artwork. </w:t>
      </w:r>
      <w:r w:rsidR="00CE2CD7">
        <w:rPr>
          <w:rFonts w:ascii="Times New Roman" w:hAnsi="Times New Roman" w:cs="Times New Roman"/>
        </w:rPr>
        <w:t xml:space="preserve"> </w:t>
      </w:r>
      <w:r w:rsidR="00A277E8">
        <w:rPr>
          <w:rFonts w:ascii="Times New Roman" w:hAnsi="Times New Roman" w:cs="Times New Roman"/>
        </w:rPr>
        <w:t>Over the dec</w:t>
      </w:r>
      <w:r w:rsidR="00214617">
        <w:rPr>
          <w:rFonts w:ascii="Times New Roman" w:hAnsi="Times New Roman" w:cs="Times New Roman"/>
        </w:rPr>
        <w:t>a</w:t>
      </w:r>
      <w:r w:rsidR="00A277E8">
        <w:rPr>
          <w:rFonts w:ascii="Times New Roman" w:hAnsi="Times New Roman" w:cs="Times New Roman"/>
        </w:rPr>
        <w:t>des, all of these people served as literacy</w:t>
      </w:r>
      <w:r w:rsidR="00214617">
        <w:rPr>
          <w:rFonts w:ascii="Times New Roman" w:hAnsi="Times New Roman" w:cs="Times New Roman"/>
        </w:rPr>
        <w:t xml:space="preserve"> stewards, a term proposed in Alanna Frost’s essay </w:t>
      </w:r>
      <w:r w:rsidR="00214617" w:rsidRPr="005F0A35">
        <w:rPr>
          <w:rFonts w:ascii="Times New Roman" w:hAnsi="Times New Roman" w:cs="Times New Roman"/>
          <w:i/>
        </w:rPr>
        <w:t>Literacy Stewardship: Dakelh Women Composing Culture</w:t>
      </w:r>
      <w:r w:rsidR="00214617">
        <w:rPr>
          <w:rFonts w:ascii="Times New Roman" w:hAnsi="Times New Roman" w:cs="Times New Roman"/>
          <w:i/>
        </w:rPr>
        <w:t>.</w:t>
      </w:r>
      <w:r w:rsidR="00214617">
        <w:rPr>
          <w:rFonts w:ascii="Times New Roman" w:hAnsi="Times New Roman" w:cs="Times New Roman"/>
        </w:rPr>
        <w:t xml:space="preserve"> Frost defines and explores the types of literacy relationships that don’t fit into the traditional capitalist model of literacy sponsorship: “</w:t>
      </w:r>
      <w:r w:rsidR="00214617" w:rsidRPr="00CE2CD7">
        <w:rPr>
          <w:rFonts w:ascii="Times New Roman" w:hAnsi="Times New Roman" w:cs="Times New Roman"/>
          <w:i/>
        </w:rPr>
        <w:t xml:space="preserve">Literacy steward </w:t>
      </w:r>
      <w:r w:rsidR="00214617" w:rsidRPr="00CE2CD7">
        <w:rPr>
          <w:rFonts w:ascii="Times New Roman" w:hAnsi="Times New Roman" w:cs="Times New Roman"/>
        </w:rPr>
        <w:t>introduces a theoretical means to describe community members whose rhetorical decisions depend on traditions that are alternative to dominant literacies.</w:t>
      </w:r>
      <w:r w:rsidR="00214617">
        <w:rPr>
          <w:rFonts w:ascii="Times New Roman" w:hAnsi="Times New Roman" w:cs="Times New Roman"/>
        </w:rPr>
        <w:t>”</w:t>
      </w:r>
      <w:r w:rsidR="00BE5BAB">
        <w:rPr>
          <w:rFonts w:ascii="Times New Roman" w:hAnsi="Times New Roman" w:cs="Times New Roman"/>
        </w:rPr>
        <w:t xml:space="preserve"> </w:t>
      </w:r>
      <w:r w:rsidR="00214617">
        <w:rPr>
          <w:rFonts w:ascii="Times New Roman" w:hAnsi="Times New Roman" w:cs="Times New Roman"/>
        </w:rPr>
        <w:t xml:space="preserve">By examining </w:t>
      </w:r>
      <w:r w:rsidR="00214617" w:rsidRPr="00414E84">
        <w:rPr>
          <w:rFonts w:ascii="Times New Roman" w:hAnsi="Times New Roman" w:cs="Times New Roman"/>
          <w:i/>
        </w:rPr>
        <w:t>The Ridg</w:t>
      </w:r>
      <w:r w:rsidR="00214617">
        <w:rPr>
          <w:rFonts w:ascii="Times New Roman" w:hAnsi="Times New Roman" w:cs="Times New Roman"/>
          <w:i/>
        </w:rPr>
        <w:t>e</w:t>
      </w:r>
      <w:r w:rsidR="00BE5BAB">
        <w:rPr>
          <w:rFonts w:ascii="Times New Roman" w:hAnsi="Times New Roman" w:cs="Times New Roman"/>
        </w:rPr>
        <w:t xml:space="preserve"> and its contents</w:t>
      </w:r>
      <w:r w:rsidR="00214617">
        <w:rPr>
          <w:rFonts w:ascii="Times New Roman" w:hAnsi="Times New Roman" w:cs="Times New Roman"/>
          <w:i/>
        </w:rPr>
        <w:t xml:space="preserve"> </w:t>
      </w:r>
      <w:r w:rsidR="00214617">
        <w:rPr>
          <w:rFonts w:ascii="Times New Roman" w:hAnsi="Times New Roman" w:cs="Times New Roman"/>
        </w:rPr>
        <w:t xml:space="preserve">through two different periods, 1909 -1919 &amp; 1955 -1965, the traditions and contributions of these stewards can be elucidated. </w:t>
      </w:r>
      <w:r w:rsidR="00424A5A">
        <w:rPr>
          <w:rFonts w:ascii="Times New Roman" w:hAnsi="Times New Roman" w:cs="Times New Roman"/>
        </w:rPr>
        <w:t xml:space="preserve">I propose that </w:t>
      </w:r>
      <w:r w:rsidR="00BD4B97" w:rsidRPr="00414E84">
        <w:rPr>
          <w:rFonts w:ascii="Times New Roman" w:hAnsi="Times New Roman" w:cs="Times New Roman"/>
          <w:i/>
        </w:rPr>
        <w:t>The Ridg</w:t>
      </w:r>
      <w:r w:rsidR="00BD4B97">
        <w:rPr>
          <w:rFonts w:ascii="Times New Roman" w:hAnsi="Times New Roman" w:cs="Times New Roman"/>
          <w:i/>
        </w:rPr>
        <w:t xml:space="preserve">e </w:t>
      </w:r>
      <w:r w:rsidR="00BD4B97">
        <w:rPr>
          <w:rFonts w:ascii="Times New Roman" w:hAnsi="Times New Roman" w:cs="Times New Roman"/>
        </w:rPr>
        <w:t xml:space="preserve">originated with a strong yet rather conformist tradition, but by holding true to their founding sentiments, they evolved into an outlet </w:t>
      </w:r>
      <w:r w:rsidR="00BD4B97">
        <w:rPr>
          <w:rFonts w:ascii="Times New Roman" w:hAnsi="Times New Roman" w:cs="Times New Roman"/>
        </w:rPr>
        <w:lastRenderedPageBreak/>
        <w:t xml:space="preserve">of </w:t>
      </w:r>
      <w:r w:rsidR="00773DD7">
        <w:rPr>
          <w:rFonts w:ascii="Times New Roman" w:hAnsi="Times New Roman" w:cs="Times New Roman"/>
        </w:rPr>
        <w:t>literacy stewardship</w:t>
      </w:r>
      <w:r w:rsidR="00BD4B97">
        <w:rPr>
          <w:rFonts w:ascii="Times New Roman" w:hAnsi="Times New Roman" w:cs="Times New Roman"/>
        </w:rPr>
        <w:t xml:space="preserve"> that champ</w:t>
      </w:r>
      <w:r w:rsidR="00BE5BAB">
        <w:rPr>
          <w:rFonts w:ascii="Times New Roman" w:hAnsi="Times New Roman" w:cs="Times New Roman"/>
        </w:rPr>
        <w:t xml:space="preserve">ioned female voice and literacy to form a counter narrative to the hegemony of Hobart College. </w:t>
      </w:r>
    </w:p>
    <w:p w14:paraId="247489EF" w14:textId="5150C123" w:rsidR="00424A5A" w:rsidRPr="00172B45" w:rsidRDefault="00424A5A" w:rsidP="004D4B17">
      <w:pPr>
        <w:spacing w:line="480" w:lineRule="auto"/>
        <w:rPr>
          <w:rFonts w:ascii="Times New Roman" w:hAnsi="Times New Roman" w:cs="Times New Roman"/>
        </w:rPr>
      </w:pPr>
      <w:r>
        <w:rPr>
          <w:rFonts w:ascii="Times New Roman" w:hAnsi="Times New Roman" w:cs="Times New Roman"/>
        </w:rPr>
        <w:tab/>
        <w:t xml:space="preserve">The first issue of </w:t>
      </w:r>
      <w:r w:rsidRPr="00414E84">
        <w:rPr>
          <w:rFonts w:ascii="Times New Roman" w:hAnsi="Times New Roman" w:cs="Times New Roman"/>
          <w:i/>
        </w:rPr>
        <w:t>The Ridg</w:t>
      </w:r>
      <w:r>
        <w:rPr>
          <w:rFonts w:ascii="Times New Roman" w:hAnsi="Times New Roman" w:cs="Times New Roman"/>
          <w:i/>
        </w:rPr>
        <w:t>e</w:t>
      </w:r>
      <w:r w:rsidR="00BD4B97">
        <w:rPr>
          <w:rFonts w:ascii="Times New Roman" w:hAnsi="Times New Roman" w:cs="Times New Roman"/>
          <w:i/>
        </w:rPr>
        <w:t xml:space="preserve"> </w:t>
      </w:r>
      <w:r w:rsidR="00BD4B97">
        <w:rPr>
          <w:rFonts w:ascii="Times New Roman" w:hAnsi="Times New Roman" w:cs="Times New Roman"/>
        </w:rPr>
        <w:t xml:space="preserve">ran in June of 1909, with Emily Wybrants Smith serving as editor in chief. </w:t>
      </w:r>
      <w:r w:rsidR="00156A55">
        <w:rPr>
          <w:rFonts w:ascii="Times New Roman" w:hAnsi="Times New Roman" w:cs="Times New Roman"/>
        </w:rPr>
        <w:t xml:space="preserve">In her first address to the public, Smith states that </w:t>
      </w:r>
      <w:r w:rsidR="00156A55" w:rsidRPr="00414E84">
        <w:rPr>
          <w:rFonts w:ascii="Times New Roman" w:hAnsi="Times New Roman" w:cs="Times New Roman"/>
          <w:i/>
        </w:rPr>
        <w:t>The Ridg</w:t>
      </w:r>
      <w:r w:rsidR="00156A55">
        <w:rPr>
          <w:rFonts w:ascii="Times New Roman" w:hAnsi="Times New Roman" w:cs="Times New Roman"/>
          <w:i/>
        </w:rPr>
        <w:t xml:space="preserve">e </w:t>
      </w:r>
      <w:r w:rsidR="00156A55">
        <w:rPr>
          <w:rFonts w:ascii="Times New Roman" w:hAnsi="Times New Roman" w:cs="Times New Roman"/>
        </w:rPr>
        <w:t xml:space="preserve">is </w:t>
      </w:r>
      <w:r w:rsidR="00FE4CDD">
        <w:rPr>
          <w:rFonts w:ascii="Times New Roman" w:hAnsi="Times New Roman" w:cs="Times New Roman"/>
        </w:rPr>
        <w:t>to “r</w:t>
      </w:r>
      <w:r w:rsidR="00FE4CDD" w:rsidRPr="00FE4CDD">
        <w:rPr>
          <w:rFonts w:ascii="Times New Roman" w:hAnsi="Times New Roman" w:cs="Times New Roman"/>
        </w:rPr>
        <w:t>epresent the interests, record the doings, and voice the sentiments</w:t>
      </w:r>
      <w:r w:rsidR="00FE4CDD">
        <w:rPr>
          <w:rFonts w:ascii="Times New Roman" w:hAnsi="Times New Roman" w:cs="Times New Roman"/>
        </w:rPr>
        <w:t xml:space="preserve"> [of William Smith]</w:t>
      </w:r>
      <w:r w:rsidR="00B020C5">
        <w:rPr>
          <w:rFonts w:ascii="Times New Roman" w:hAnsi="Times New Roman" w:cs="Times New Roman"/>
        </w:rPr>
        <w:t xml:space="preserve"> </w:t>
      </w:r>
      <w:r w:rsidR="00FE4CDD">
        <w:rPr>
          <w:rFonts w:ascii="Times New Roman" w:hAnsi="Times New Roman" w:cs="Times New Roman"/>
        </w:rPr>
        <w:t>(Smith 3).</w:t>
      </w:r>
      <w:r w:rsidR="00FE4CDD" w:rsidRPr="00FE4CDD">
        <w:rPr>
          <w:rFonts w:ascii="Times New Roman" w:hAnsi="Times New Roman" w:cs="Times New Roman"/>
        </w:rPr>
        <w:t>”</w:t>
      </w:r>
      <w:r w:rsidR="00FE4CDD">
        <w:rPr>
          <w:rFonts w:ascii="Times New Roman" w:hAnsi="Times New Roman" w:cs="Times New Roman"/>
        </w:rPr>
        <w:t xml:space="preserve"> </w:t>
      </w:r>
      <w:r w:rsidR="00B020C5">
        <w:rPr>
          <w:rFonts w:ascii="Times New Roman" w:hAnsi="Times New Roman" w:cs="Times New Roman"/>
        </w:rPr>
        <w:t xml:space="preserve">As the founding editor of </w:t>
      </w:r>
      <w:r w:rsidR="00B020C5" w:rsidRPr="00414E84">
        <w:rPr>
          <w:rFonts w:ascii="Times New Roman" w:hAnsi="Times New Roman" w:cs="Times New Roman"/>
          <w:i/>
        </w:rPr>
        <w:t>The Ridg</w:t>
      </w:r>
      <w:r w:rsidR="00B020C5">
        <w:rPr>
          <w:rFonts w:ascii="Times New Roman" w:hAnsi="Times New Roman" w:cs="Times New Roman"/>
          <w:i/>
        </w:rPr>
        <w:t>e,</w:t>
      </w:r>
      <w:r w:rsidR="00B020C5">
        <w:rPr>
          <w:rFonts w:ascii="Times New Roman" w:hAnsi="Times New Roman" w:cs="Times New Roman"/>
        </w:rPr>
        <w:t xml:space="preserve"> Smith openly encouraged other students to submit their work and continue the magazine (Ibid).</w:t>
      </w:r>
      <w:r w:rsidR="00A4106F">
        <w:rPr>
          <w:rFonts w:ascii="Times New Roman" w:hAnsi="Times New Roman" w:cs="Times New Roman"/>
        </w:rPr>
        <w:t xml:space="preserve"> Under her guide, the first year of </w:t>
      </w:r>
      <w:r w:rsidR="00A4106F" w:rsidRPr="00414E84">
        <w:rPr>
          <w:rFonts w:ascii="Times New Roman" w:hAnsi="Times New Roman" w:cs="Times New Roman"/>
          <w:i/>
        </w:rPr>
        <w:t>The Ridg</w:t>
      </w:r>
      <w:r w:rsidR="00A4106F">
        <w:rPr>
          <w:rFonts w:ascii="Times New Roman" w:hAnsi="Times New Roman" w:cs="Times New Roman"/>
          <w:i/>
        </w:rPr>
        <w:t xml:space="preserve">e </w:t>
      </w:r>
      <w:r w:rsidR="00A4106F">
        <w:rPr>
          <w:rFonts w:ascii="Times New Roman" w:hAnsi="Times New Roman" w:cs="Times New Roman"/>
        </w:rPr>
        <w:t xml:space="preserve">featured a variety of short stories and poetry. These were typically of a transcendentalist or romantic works, they heavily featured nature, spirituality, and the soul. There was also, by the third issue of the year, some inroads to </w:t>
      </w:r>
      <w:r w:rsidR="000109FA">
        <w:rPr>
          <w:rFonts w:ascii="Times New Roman" w:hAnsi="Times New Roman" w:cs="Times New Roman"/>
        </w:rPr>
        <w:t xml:space="preserve">reporting and community bulletins. The editorial well was also populated with ads featuring local Geneva businesses, such as dress shops, hat stores, boutiques, etc. Smith understood what her role was, opening her letter “with this, the first issue of </w:t>
      </w:r>
      <w:r w:rsidR="000109FA" w:rsidRPr="00414E84">
        <w:rPr>
          <w:rFonts w:ascii="Times New Roman" w:hAnsi="Times New Roman" w:cs="Times New Roman"/>
          <w:i/>
        </w:rPr>
        <w:t>The Ridg</w:t>
      </w:r>
      <w:r w:rsidR="000109FA">
        <w:rPr>
          <w:rFonts w:ascii="Times New Roman" w:hAnsi="Times New Roman" w:cs="Times New Roman"/>
          <w:i/>
        </w:rPr>
        <w:t xml:space="preserve">e, </w:t>
      </w:r>
      <w:r w:rsidR="000109FA">
        <w:rPr>
          <w:rFonts w:ascii="Times New Roman" w:hAnsi="Times New Roman" w:cs="Times New Roman"/>
        </w:rPr>
        <w:t xml:space="preserve">the students of William Smith College are introduced to the reading public” (Ibid). </w:t>
      </w:r>
      <w:r w:rsidR="005D3EFF">
        <w:rPr>
          <w:rFonts w:ascii="Times New Roman" w:hAnsi="Times New Roman" w:cs="Times New Roman"/>
        </w:rPr>
        <w:t>She gave the students of William Smith a platform, and f</w:t>
      </w:r>
      <w:r w:rsidR="0079202B">
        <w:rPr>
          <w:rFonts w:ascii="Times New Roman" w:hAnsi="Times New Roman" w:cs="Times New Roman"/>
        </w:rPr>
        <w:t>rom there it was ever evolving. It is impossible to know for certain if Smith was aware of what her true role on campus was, but it is also impossible to deny the keystone role that she played for every subsequent William Smith student</w:t>
      </w:r>
      <w:r w:rsidR="00811DD8">
        <w:rPr>
          <w:rFonts w:ascii="Times New Roman" w:hAnsi="Times New Roman" w:cs="Times New Roman"/>
        </w:rPr>
        <w:t xml:space="preserve"> and their literacy</w:t>
      </w:r>
      <w:r w:rsidR="0079202B">
        <w:rPr>
          <w:rFonts w:ascii="Times New Roman" w:hAnsi="Times New Roman" w:cs="Times New Roman"/>
        </w:rPr>
        <w:t>, whether they</w:t>
      </w:r>
      <w:r w:rsidR="00811DD8">
        <w:rPr>
          <w:rFonts w:ascii="Times New Roman" w:hAnsi="Times New Roman" w:cs="Times New Roman"/>
        </w:rPr>
        <w:t xml:space="preserve"> read </w:t>
      </w:r>
      <w:r w:rsidR="00811DD8" w:rsidRPr="00414E84">
        <w:rPr>
          <w:rFonts w:ascii="Times New Roman" w:hAnsi="Times New Roman" w:cs="Times New Roman"/>
          <w:i/>
        </w:rPr>
        <w:t>The Ridg</w:t>
      </w:r>
      <w:r w:rsidR="00811DD8">
        <w:rPr>
          <w:rFonts w:ascii="Times New Roman" w:hAnsi="Times New Roman" w:cs="Times New Roman"/>
          <w:i/>
        </w:rPr>
        <w:t xml:space="preserve">e </w:t>
      </w:r>
      <w:r w:rsidR="00811DD8">
        <w:rPr>
          <w:rFonts w:ascii="Times New Roman" w:hAnsi="Times New Roman" w:cs="Times New Roman"/>
        </w:rPr>
        <w:t>or not.</w:t>
      </w:r>
      <w:r w:rsidR="00CD490A">
        <w:rPr>
          <w:rFonts w:ascii="Times New Roman" w:hAnsi="Times New Roman" w:cs="Times New Roman"/>
        </w:rPr>
        <w:t xml:space="preserve"> </w:t>
      </w:r>
      <w:r w:rsidR="00CD3421">
        <w:rPr>
          <w:rFonts w:ascii="Times New Roman" w:hAnsi="Times New Roman" w:cs="Times New Roman"/>
        </w:rPr>
        <w:t xml:space="preserve">She was battling some serious prejudices, </w:t>
      </w:r>
      <w:r w:rsidR="00172B45">
        <w:rPr>
          <w:rFonts w:ascii="Times New Roman" w:hAnsi="Times New Roman" w:cs="Times New Roman"/>
        </w:rPr>
        <w:t xml:space="preserve">as </w:t>
      </w:r>
      <w:r w:rsidR="00CD3421">
        <w:rPr>
          <w:rFonts w:ascii="Times New Roman" w:hAnsi="Times New Roman" w:cs="Times New Roman"/>
        </w:rPr>
        <w:t>“in 1906 the average boy was apt to look upon a girls’ college as just a school for future schoolmarms; … a college girl was visualized as earnest, prudish, and homely” (Smith 193). Not just was her defiance a narrative against these stereotypes, but an enlightened choice to steward and foster all the other girls that the discourse was ready to devalue.</w:t>
      </w:r>
      <w:r w:rsidR="00172B45">
        <w:rPr>
          <w:rFonts w:ascii="Times New Roman" w:hAnsi="Times New Roman" w:cs="Times New Roman"/>
        </w:rPr>
        <w:t xml:space="preserve"> Smith built </w:t>
      </w:r>
      <w:r w:rsidR="00172B45" w:rsidRPr="00414E84">
        <w:rPr>
          <w:rFonts w:ascii="Times New Roman" w:hAnsi="Times New Roman" w:cs="Times New Roman"/>
          <w:i/>
        </w:rPr>
        <w:t>The Ridg</w:t>
      </w:r>
      <w:r w:rsidR="00172B45">
        <w:rPr>
          <w:rFonts w:ascii="Times New Roman" w:hAnsi="Times New Roman" w:cs="Times New Roman"/>
          <w:i/>
        </w:rPr>
        <w:t xml:space="preserve">e </w:t>
      </w:r>
      <w:r w:rsidR="00172B45">
        <w:rPr>
          <w:rFonts w:ascii="Times New Roman" w:hAnsi="Times New Roman" w:cs="Times New Roman"/>
        </w:rPr>
        <w:t>with the ideals of giving every William Smith woman a place of proud display, where their rhetoric, arts, and artifact might sway the misheld beliefs of their era.</w:t>
      </w:r>
    </w:p>
    <w:p w14:paraId="0D70CC92" w14:textId="5C19EDDD" w:rsidR="003F134E" w:rsidRDefault="00CD3421" w:rsidP="004D4B17">
      <w:pPr>
        <w:spacing w:line="480" w:lineRule="auto"/>
        <w:rPr>
          <w:rFonts w:ascii="Times New Roman" w:hAnsi="Times New Roman" w:cs="Times New Roman"/>
        </w:rPr>
      </w:pPr>
      <w:r>
        <w:rPr>
          <w:rFonts w:ascii="Times New Roman" w:hAnsi="Times New Roman" w:cs="Times New Roman"/>
        </w:rPr>
        <w:tab/>
        <w:t>Yet e</w:t>
      </w:r>
      <w:r w:rsidR="003F134E">
        <w:rPr>
          <w:rFonts w:ascii="Times New Roman" w:hAnsi="Times New Roman" w:cs="Times New Roman"/>
        </w:rPr>
        <w:t xml:space="preserve">ven as </w:t>
      </w:r>
      <w:r w:rsidR="003F134E" w:rsidRPr="00414E84">
        <w:rPr>
          <w:rFonts w:ascii="Times New Roman" w:hAnsi="Times New Roman" w:cs="Times New Roman"/>
          <w:i/>
        </w:rPr>
        <w:t>The Ridg</w:t>
      </w:r>
      <w:r w:rsidR="003F134E">
        <w:rPr>
          <w:rFonts w:ascii="Times New Roman" w:hAnsi="Times New Roman" w:cs="Times New Roman"/>
          <w:i/>
        </w:rPr>
        <w:t xml:space="preserve">e </w:t>
      </w:r>
      <w:r w:rsidR="003F134E">
        <w:rPr>
          <w:rFonts w:ascii="Times New Roman" w:hAnsi="Times New Roman" w:cs="Times New Roman"/>
        </w:rPr>
        <w:t xml:space="preserve">gained more and more readership, and the sponsors took on a more conscious role, it still </w:t>
      </w:r>
      <w:r w:rsidR="00443CA0">
        <w:rPr>
          <w:rFonts w:ascii="Times New Roman" w:hAnsi="Times New Roman" w:cs="Times New Roman"/>
        </w:rPr>
        <w:t xml:space="preserve">displayed </w:t>
      </w:r>
      <w:r w:rsidR="003F134E">
        <w:rPr>
          <w:rFonts w:ascii="Times New Roman" w:hAnsi="Times New Roman" w:cs="Times New Roman"/>
        </w:rPr>
        <w:t xml:space="preserve">some </w:t>
      </w:r>
      <w:r w:rsidR="00443CA0">
        <w:rPr>
          <w:rFonts w:ascii="Times New Roman" w:hAnsi="Times New Roman" w:cs="Times New Roman"/>
        </w:rPr>
        <w:t>hegemonic tendencies</w:t>
      </w:r>
      <w:r w:rsidR="003F134E">
        <w:rPr>
          <w:rFonts w:ascii="Times New Roman" w:hAnsi="Times New Roman" w:cs="Times New Roman"/>
        </w:rPr>
        <w:t xml:space="preserve"> that were rampant with the activism of the time. A selection from </w:t>
      </w:r>
      <w:r w:rsidR="003F134E" w:rsidRPr="00F05F96">
        <w:rPr>
          <w:rFonts w:ascii="Times New Roman" w:hAnsi="Times New Roman" w:cs="Times New Roman"/>
          <w:i/>
        </w:rPr>
        <w:t>Rhetoric at the Margins</w:t>
      </w:r>
      <w:r w:rsidR="003F134E">
        <w:rPr>
          <w:rFonts w:ascii="Times New Roman" w:hAnsi="Times New Roman" w:cs="Times New Roman"/>
          <w:i/>
        </w:rPr>
        <w:t xml:space="preserve"> </w:t>
      </w:r>
      <w:r w:rsidR="003F134E" w:rsidRPr="00F05F96">
        <w:rPr>
          <w:rFonts w:ascii="Times New Roman" w:hAnsi="Times New Roman" w:cs="Times New Roman"/>
        </w:rPr>
        <w:t>reveals that</w:t>
      </w:r>
      <w:r w:rsidR="003F134E">
        <w:rPr>
          <w:rFonts w:ascii="Times New Roman" w:hAnsi="Times New Roman" w:cs="Times New Roman"/>
        </w:rPr>
        <w:t xml:space="preserve"> “</w:t>
      </w:r>
      <w:r w:rsidR="003F134E" w:rsidRPr="000D25E0">
        <w:rPr>
          <w:rFonts w:ascii="Times New Roman" w:hAnsi="Times New Roman" w:cs="Times New Roman"/>
        </w:rPr>
        <w:t>Despite a growing body of scholarship on women’s rhetorical activities in the late nineteenth and early twentieth centuries, we often still think of the era</w:t>
      </w:r>
      <w:r w:rsidR="003F134E">
        <w:rPr>
          <w:rFonts w:ascii="Times New Roman" w:hAnsi="Times New Roman" w:cs="Times New Roman"/>
        </w:rPr>
        <w:t xml:space="preserve"> …</w:t>
      </w:r>
      <w:r w:rsidR="003F134E" w:rsidRPr="000D25E0">
        <w:rPr>
          <w:rFonts w:ascii="Times New Roman" w:hAnsi="Times New Roman" w:cs="Times New Roman"/>
        </w:rPr>
        <w:t xml:space="preserve"> in terms</w:t>
      </w:r>
      <w:r w:rsidR="003F134E">
        <w:rPr>
          <w:rFonts w:ascii="Times New Roman" w:hAnsi="Times New Roman" w:cs="Times New Roman"/>
        </w:rPr>
        <w:t xml:space="preserve"> of</w:t>
      </w:r>
      <w:r w:rsidR="003F134E" w:rsidRPr="000D25E0">
        <w:rPr>
          <w:rFonts w:ascii="Times New Roman" w:hAnsi="Times New Roman" w:cs="Times New Roman"/>
        </w:rPr>
        <w:t xml:space="preserve"> </w:t>
      </w:r>
      <w:r w:rsidR="003F134E">
        <w:rPr>
          <w:rFonts w:ascii="Times New Roman" w:hAnsi="Times New Roman" w:cs="Times New Roman"/>
        </w:rPr>
        <w:t>…</w:t>
      </w:r>
      <w:r w:rsidR="003F134E" w:rsidRPr="000D25E0">
        <w:rPr>
          <w:rFonts w:ascii="Times New Roman" w:hAnsi="Times New Roman" w:cs="Times New Roman"/>
        </w:rPr>
        <w:t xml:space="preserve"> the silenced author, rather than, say, very real, vocal, and effectual public figures such as </w:t>
      </w:r>
      <w:r w:rsidR="003F134E">
        <w:rPr>
          <w:rFonts w:ascii="Times New Roman" w:hAnsi="Times New Roman" w:cs="Times New Roman"/>
        </w:rPr>
        <w:t xml:space="preserve">Ida Tarbell or Ruth Hale” (Gold 65). Reviewing </w:t>
      </w:r>
      <w:r w:rsidR="003F134E" w:rsidRPr="00414E84">
        <w:rPr>
          <w:rFonts w:ascii="Times New Roman" w:hAnsi="Times New Roman" w:cs="Times New Roman"/>
          <w:i/>
        </w:rPr>
        <w:t>The Ridg</w:t>
      </w:r>
      <w:r w:rsidR="003F134E">
        <w:rPr>
          <w:rFonts w:ascii="Times New Roman" w:hAnsi="Times New Roman" w:cs="Times New Roman"/>
          <w:i/>
        </w:rPr>
        <w:t xml:space="preserve">e </w:t>
      </w:r>
      <w:r w:rsidR="003F134E">
        <w:rPr>
          <w:rFonts w:ascii="Times New Roman" w:hAnsi="Times New Roman" w:cs="Times New Roman"/>
        </w:rPr>
        <w:t xml:space="preserve">over its first ten years, this </w:t>
      </w:r>
      <w:r w:rsidR="00443CA0">
        <w:rPr>
          <w:rFonts w:ascii="Times New Roman" w:hAnsi="Times New Roman" w:cs="Times New Roman"/>
        </w:rPr>
        <w:t>concept of the silenced author</w:t>
      </w:r>
      <w:r w:rsidR="003F134E">
        <w:rPr>
          <w:rFonts w:ascii="Times New Roman" w:hAnsi="Times New Roman" w:cs="Times New Roman"/>
        </w:rPr>
        <w:t xml:space="preserve"> proves true in the editorials, the short</w:t>
      </w:r>
      <w:r w:rsidR="00443CA0">
        <w:rPr>
          <w:rFonts w:ascii="Times New Roman" w:hAnsi="Times New Roman" w:cs="Times New Roman"/>
        </w:rPr>
        <w:t xml:space="preserve"> stories, and other submissions</w:t>
      </w:r>
      <w:r w:rsidR="00C7336F">
        <w:rPr>
          <w:rFonts w:ascii="Times New Roman" w:hAnsi="Times New Roman" w:cs="Times New Roman"/>
        </w:rPr>
        <w:t xml:space="preserve">. A </w:t>
      </w:r>
      <w:r w:rsidR="00443CA0">
        <w:rPr>
          <w:rFonts w:ascii="Times New Roman" w:hAnsi="Times New Roman" w:cs="Times New Roman"/>
        </w:rPr>
        <w:t>surface level reading of the submissions at the time makes</w:t>
      </w:r>
      <w:r w:rsidR="00C7336F">
        <w:rPr>
          <w:rFonts w:ascii="Times New Roman" w:hAnsi="Times New Roman" w:cs="Times New Roman"/>
        </w:rPr>
        <w:t xml:space="preserve"> no challenge or disruption </w:t>
      </w:r>
      <w:r w:rsidR="00443CA0">
        <w:rPr>
          <w:rFonts w:ascii="Times New Roman" w:hAnsi="Times New Roman" w:cs="Times New Roman"/>
        </w:rPr>
        <w:t>to</w:t>
      </w:r>
      <w:r w:rsidR="00C7336F">
        <w:rPr>
          <w:rFonts w:ascii="Times New Roman" w:hAnsi="Times New Roman" w:cs="Times New Roman"/>
        </w:rPr>
        <w:t xml:space="preserve"> social, gender, or class norms. Indeed, the editorial that served to announce the William Smith prayer preached “d</w:t>
      </w:r>
      <w:r w:rsidR="00C7336F" w:rsidRPr="00C7336F">
        <w:rPr>
          <w:rFonts w:ascii="Times New Roman" w:hAnsi="Times New Roman" w:cs="Times New Roman"/>
        </w:rPr>
        <w:t>ocility and diligence in the pursuit of knowledge, responsiveness and reverence in all relationships with teachers”</w:t>
      </w:r>
      <w:r w:rsidR="00C7336F">
        <w:rPr>
          <w:rFonts w:ascii="Times New Roman" w:hAnsi="Times New Roman" w:cs="Times New Roman"/>
        </w:rPr>
        <w:t xml:space="preserve"> (Brown 2).</w:t>
      </w:r>
      <w:r w:rsidR="00652B93">
        <w:rPr>
          <w:rFonts w:ascii="Times New Roman" w:hAnsi="Times New Roman" w:cs="Times New Roman"/>
        </w:rPr>
        <w:t xml:space="preserve"> This is a different direction from Smith’s goals, which were to foster a publication that would present the brightest and best of William Smith to the literary world.</w:t>
      </w:r>
      <w:r w:rsidR="003C0057">
        <w:rPr>
          <w:rFonts w:ascii="Times New Roman" w:hAnsi="Times New Roman" w:cs="Times New Roman"/>
        </w:rPr>
        <w:t xml:space="preserve"> </w:t>
      </w:r>
      <w:r w:rsidR="003F134E">
        <w:rPr>
          <w:rFonts w:ascii="Times New Roman" w:hAnsi="Times New Roman" w:cs="Times New Roman"/>
        </w:rPr>
        <w:t xml:space="preserve">Here, the hegemony has subverted the </w:t>
      </w:r>
      <w:r w:rsidR="005F6B9D">
        <w:rPr>
          <w:rFonts w:ascii="Times New Roman" w:hAnsi="Times New Roman" w:cs="Times New Roman"/>
        </w:rPr>
        <w:t>stewards</w:t>
      </w:r>
      <w:r w:rsidR="003F134E">
        <w:rPr>
          <w:rFonts w:ascii="Times New Roman" w:hAnsi="Times New Roman" w:cs="Times New Roman"/>
        </w:rPr>
        <w:t>, in spite of their best efforts.</w:t>
      </w:r>
      <w:r w:rsidR="007A3A1D">
        <w:rPr>
          <w:rFonts w:ascii="Times New Roman" w:hAnsi="Times New Roman" w:cs="Times New Roman"/>
        </w:rPr>
        <w:t xml:space="preserve"> </w:t>
      </w:r>
    </w:p>
    <w:p w14:paraId="44FF86BB" w14:textId="7C77DB59" w:rsidR="00A62D4C" w:rsidRPr="003C72F7" w:rsidRDefault="007A3A1D" w:rsidP="004D4B17">
      <w:pPr>
        <w:spacing w:line="480" w:lineRule="auto"/>
        <w:rPr>
          <w:rFonts w:ascii="Times New Roman" w:hAnsi="Times New Roman" w:cs="Times New Roman"/>
        </w:rPr>
      </w:pPr>
      <w:r>
        <w:rPr>
          <w:rFonts w:ascii="Times New Roman" w:hAnsi="Times New Roman" w:cs="Times New Roman"/>
        </w:rPr>
        <w:tab/>
      </w:r>
      <w:r w:rsidR="00665DEF">
        <w:rPr>
          <w:rFonts w:ascii="Times New Roman" w:hAnsi="Times New Roman" w:cs="Times New Roman"/>
        </w:rPr>
        <w:t>Or so they would have you believe</w:t>
      </w:r>
      <w:r>
        <w:rPr>
          <w:rFonts w:ascii="Times New Roman" w:hAnsi="Times New Roman" w:cs="Times New Roman"/>
        </w:rPr>
        <w:t>.</w:t>
      </w:r>
      <w:r w:rsidR="00665DEF">
        <w:rPr>
          <w:rFonts w:ascii="Times New Roman" w:hAnsi="Times New Roman" w:cs="Times New Roman"/>
        </w:rPr>
        <w:t xml:space="preserve"> A critical reading of </w:t>
      </w:r>
      <w:r w:rsidR="00665DEF" w:rsidRPr="00414E84">
        <w:rPr>
          <w:rFonts w:ascii="Times New Roman" w:hAnsi="Times New Roman" w:cs="Times New Roman"/>
          <w:i/>
        </w:rPr>
        <w:t>The Ridg</w:t>
      </w:r>
      <w:r w:rsidR="00665DEF">
        <w:rPr>
          <w:rFonts w:ascii="Times New Roman" w:hAnsi="Times New Roman" w:cs="Times New Roman"/>
          <w:i/>
        </w:rPr>
        <w:t>e</w:t>
      </w:r>
      <w:r w:rsidR="00665DEF">
        <w:rPr>
          <w:rFonts w:ascii="Times New Roman" w:hAnsi="Times New Roman" w:cs="Times New Roman"/>
          <w:i/>
        </w:rPr>
        <w:t xml:space="preserve"> </w:t>
      </w:r>
      <w:r w:rsidR="00665DEF">
        <w:rPr>
          <w:rFonts w:ascii="Times New Roman" w:hAnsi="Times New Roman" w:cs="Times New Roman"/>
        </w:rPr>
        <w:t xml:space="preserve">from this time reveals the seeds of societal change, sown by the stewards. </w:t>
      </w:r>
      <w:r>
        <w:rPr>
          <w:rFonts w:ascii="Times New Roman" w:hAnsi="Times New Roman" w:cs="Times New Roman"/>
        </w:rPr>
        <w:t>The spirit of sly resistance remained, built into surface level commentary that on a second reading reveals the gendered subtext. This excerpt from the winter editorial of ’</w:t>
      </w:r>
      <w:r w:rsidR="0002524C">
        <w:rPr>
          <w:rFonts w:ascii="Times New Roman" w:hAnsi="Times New Roman" w:cs="Times New Roman"/>
        </w:rPr>
        <w:t>19 is a perfect exhibit of this discourse, suppressed but beautifully stewarded all the same: “</w:t>
      </w:r>
      <w:r w:rsidR="00941134">
        <w:rPr>
          <w:rFonts w:ascii="Times New Roman" w:hAnsi="Times New Roman" w:cs="Times New Roman"/>
        </w:rPr>
        <w:t>We cannot blame Hobart for complaining, when we go over there and annoy everyone who is there for real work by a constant tittering.” (Tremaine 4)</w:t>
      </w:r>
      <w:r w:rsidR="00A62D4C">
        <w:rPr>
          <w:rFonts w:ascii="Times New Roman" w:hAnsi="Times New Roman" w:cs="Times New Roman"/>
        </w:rPr>
        <w:t xml:space="preserve"> The act of reading between the lines very swiftly spells out the author’s real message, </w:t>
      </w:r>
      <w:r w:rsidR="00A15EA8">
        <w:rPr>
          <w:rFonts w:ascii="Times New Roman" w:hAnsi="Times New Roman" w:cs="Times New Roman"/>
        </w:rPr>
        <w:t>one</w:t>
      </w:r>
      <w:r w:rsidR="00A62D4C">
        <w:rPr>
          <w:rFonts w:ascii="Times New Roman" w:hAnsi="Times New Roman" w:cs="Times New Roman"/>
        </w:rPr>
        <w:t xml:space="preserve"> that the various Willia</w:t>
      </w:r>
      <w:r w:rsidR="00A15EA8">
        <w:rPr>
          <w:rFonts w:ascii="Times New Roman" w:hAnsi="Times New Roman" w:cs="Times New Roman"/>
        </w:rPr>
        <w:t xml:space="preserve">m Smith students no doubt read </w:t>
      </w:r>
      <w:r w:rsidR="00A62D4C">
        <w:rPr>
          <w:rFonts w:ascii="Times New Roman" w:hAnsi="Times New Roman" w:cs="Times New Roman"/>
        </w:rPr>
        <w:t>with firm eyes and nodding heads.</w:t>
      </w:r>
      <w:r w:rsidR="003C72F7">
        <w:rPr>
          <w:rFonts w:ascii="Times New Roman" w:hAnsi="Times New Roman" w:cs="Times New Roman"/>
        </w:rPr>
        <w:t xml:space="preserve"> </w:t>
      </w:r>
      <w:r w:rsidR="00B16F0F">
        <w:rPr>
          <w:rFonts w:ascii="Times New Roman" w:hAnsi="Times New Roman" w:cs="Times New Roman"/>
        </w:rPr>
        <w:t>Their discourse had to encompass yet camouflage itself from the public and hegemonic discourse of men. Women couldn’</w:t>
      </w:r>
      <w:r w:rsidR="003E644B">
        <w:rPr>
          <w:rFonts w:ascii="Times New Roman" w:hAnsi="Times New Roman" w:cs="Times New Roman"/>
        </w:rPr>
        <w:t xml:space="preserve">t speak openly and challenge the hegemony in an era where the greatest concern was the first World War. Social uprising at this time was synonymous with treason, </w:t>
      </w:r>
      <w:r w:rsidR="00174DBB">
        <w:rPr>
          <w:rFonts w:ascii="Times New Roman" w:hAnsi="Times New Roman" w:cs="Times New Roman"/>
        </w:rPr>
        <w:t>with suffragists and other women’s right activists facing public accusations of treason and cowardice</w:t>
      </w:r>
      <w:r w:rsidR="003E644B">
        <w:rPr>
          <w:rFonts w:ascii="Times New Roman" w:hAnsi="Times New Roman" w:cs="Times New Roman"/>
        </w:rPr>
        <w:t xml:space="preserve">. </w:t>
      </w:r>
      <w:r w:rsidR="00005F67">
        <w:rPr>
          <w:rFonts w:ascii="Times New Roman" w:hAnsi="Times New Roman" w:cs="Times New Roman"/>
        </w:rPr>
        <w:t xml:space="preserve">Susan B. Anthony, the suffragist whose life laid much of the groundwork for </w:t>
      </w:r>
      <w:r w:rsidR="00005F67" w:rsidRPr="00414E84">
        <w:rPr>
          <w:rFonts w:ascii="Times New Roman" w:hAnsi="Times New Roman" w:cs="Times New Roman"/>
          <w:i/>
        </w:rPr>
        <w:t>The Ridg</w:t>
      </w:r>
      <w:r w:rsidR="00005F67">
        <w:rPr>
          <w:rFonts w:ascii="Times New Roman" w:hAnsi="Times New Roman" w:cs="Times New Roman"/>
          <w:i/>
        </w:rPr>
        <w:t>e</w:t>
      </w:r>
      <w:r w:rsidR="00005F67">
        <w:rPr>
          <w:rFonts w:ascii="Times New Roman" w:hAnsi="Times New Roman" w:cs="Times New Roman"/>
        </w:rPr>
        <w:t xml:space="preserve"> once remarked “[They will]</w:t>
      </w:r>
      <w:r w:rsidR="00005F67">
        <w:rPr>
          <w:rFonts w:ascii="Times New Roman" w:hAnsi="Times New Roman" w:cs="Times New Roman"/>
          <w:i/>
        </w:rPr>
        <w:t xml:space="preserve"> </w:t>
      </w:r>
      <w:r w:rsidR="00005F67" w:rsidRPr="00005F67">
        <w:rPr>
          <w:rFonts w:ascii="Times New Roman" w:hAnsi="Times New Roman" w:cs="Times New Roman"/>
        </w:rPr>
        <w:t>have no idea of how every single inch of ground that she stands upon has been gained by the hard work of some little handful of women in the past</w:t>
      </w:r>
      <w:r w:rsidR="00005F67">
        <w:rPr>
          <w:rFonts w:ascii="Times New Roman" w:hAnsi="Times New Roman" w:cs="Times New Roman"/>
        </w:rPr>
        <w:t>”(Anthony 151). The heirs to this legacy, the stewards made sure that t</w:t>
      </w:r>
      <w:r w:rsidR="003C72F7">
        <w:rPr>
          <w:rFonts w:ascii="Times New Roman" w:hAnsi="Times New Roman" w:cs="Times New Roman"/>
        </w:rPr>
        <w:t xml:space="preserve">he poetry and prose that populated </w:t>
      </w:r>
      <w:r w:rsidR="003C72F7" w:rsidRPr="00414E84">
        <w:rPr>
          <w:rFonts w:ascii="Times New Roman" w:hAnsi="Times New Roman" w:cs="Times New Roman"/>
          <w:i/>
        </w:rPr>
        <w:t>The Ridg</w:t>
      </w:r>
      <w:r w:rsidR="003C72F7">
        <w:rPr>
          <w:rFonts w:ascii="Times New Roman" w:hAnsi="Times New Roman" w:cs="Times New Roman"/>
          <w:i/>
        </w:rPr>
        <w:t xml:space="preserve">e </w:t>
      </w:r>
      <w:r w:rsidR="003C72F7">
        <w:rPr>
          <w:rFonts w:ascii="Times New Roman" w:hAnsi="Times New Roman" w:cs="Times New Roman"/>
        </w:rPr>
        <w:t>in this day had some restraint in their message, but nothing of the sort in their care and cultivation of the very platform.</w:t>
      </w:r>
    </w:p>
    <w:p w14:paraId="70F3CBD2" w14:textId="49545809" w:rsidR="005D3EFF" w:rsidRDefault="003C0057" w:rsidP="00227789">
      <w:pPr>
        <w:spacing w:line="480" w:lineRule="auto"/>
        <w:ind w:firstLine="720"/>
        <w:rPr>
          <w:rFonts w:ascii="Times New Roman" w:hAnsi="Times New Roman" w:cs="Times New Roman"/>
        </w:rPr>
      </w:pPr>
      <w:r>
        <w:rPr>
          <w:rFonts w:ascii="Times New Roman" w:hAnsi="Times New Roman" w:cs="Times New Roman"/>
        </w:rPr>
        <w:t xml:space="preserve">The editors that followed still encouraged student submissions and patterns of female literacy, both in their direct words and their overall work. Anna Tremaine, the </w:t>
      </w:r>
      <w:r w:rsidR="00017CD1">
        <w:rPr>
          <w:rFonts w:ascii="Times New Roman" w:hAnsi="Times New Roman" w:cs="Times New Roman"/>
        </w:rPr>
        <w:t xml:space="preserve">editor of 1919, openly challenged her readers as she wrote </w:t>
      </w:r>
      <w:r w:rsidR="00017CD1" w:rsidRPr="00017CD1">
        <w:rPr>
          <w:rFonts w:ascii="Times New Roman" w:hAnsi="Times New Roman" w:cs="Times New Roman"/>
        </w:rPr>
        <w:t>“Don’t s</w:t>
      </w:r>
      <w:r w:rsidR="00017CD1">
        <w:rPr>
          <w:rFonts w:ascii="Times New Roman" w:hAnsi="Times New Roman" w:cs="Times New Roman"/>
        </w:rPr>
        <w:t>it back and say, ‘I can’t do it</w:t>
      </w:r>
      <w:r w:rsidR="00017CD1" w:rsidRPr="00017CD1">
        <w:rPr>
          <w:rFonts w:ascii="Times New Roman" w:hAnsi="Times New Roman" w:cs="Times New Roman"/>
        </w:rPr>
        <w:t>’”</w:t>
      </w:r>
      <w:r w:rsidR="009E2164">
        <w:rPr>
          <w:rFonts w:ascii="Times New Roman" w:hAnsi="Times New Roman" w:cs="Times New Roman"/>
        </w:rPr>
        <w:t xml:space="preserve"> (Tremaine</w:t>
      </w:r>
      <w:r w:rsidR="00017CD1">
        <w:rPr>
          <w:rFonts w:ascii="Times New Roman" w:hAnsi="Times New Roman" w:cs="Times New Roman"/>
        </w:rPr>
        <w:t xml:space="preserve"> 4).</w:t>
      </w:r>
      <w:r w:rsidR="003279B4">
        <w:rPr>
          <w:rFonts w:ascii="Times New Roman" w:hAnsi="Times New Roman" w:cs="Times New Roman"/>
        </w:rPr>
        <w:t xml:space="preserve"> Her engagement with her readership was a direct contribution, and rather altruistic sponsorship of female literacy </w:t>
      </w:r>
      <w:r w:rsidR="00465895">
        <w:rPr>
          <w:rFonts w:ascii="Times New Roman" w:hAnsi="Times New Roman" w:cs="Times New Roman"/>
        </w:rPr>
        <w:t>on the</w:t>
      </w:r>
      <w:r w:rsidR="003279B4">
        <w:rPr>
          <w:rFonts w:ascii="Times New Roman" w:hAnsi="Times New Roman" w:cs="Times New Roman"/>
        </w:rPr>
        <w:t xml:space="preserve"> campus</w:t>
      </w:r>
      <w:r w:rsidR="0083136B">
        <w:rPr>
          <w:rFonts w:ascii="Times New Roman" w:hAnsi="Times New Roman" w:cs="Times New Roman"/>
        </w:rPr>
        <w:t xml:space="preserve"> that was contradictory to the overarching narrative of that point in the century.</w:t>
      </w:r>
      <w:r w:rsidR="00C52E7D">
        <w:rPr>
          <w:rFonts w:ascii="Times New Roman" w:hAnsi="Times New Roman" w:cs="Times New Roman"/>
        </w:rPr>
        <w:t xml:space="preserve"> </w:t>
      </w:r>
      <w:r w:rsidR="00513CF4">
        <w:rPr>
          <w:rFonts w:ascii="Times New Roman" w:hAnsi="Times New Roman" w:cs="Times New Roman"/>
        </w:rPr>
        <w:t xml:space="preserve">Her stewardship was unique and individual to the interactions and literacies that she brought out of her fellow William Smith students, </w:t>
      </w:r>
      <w:r w:rsidR="00F01A54">
        <w:rPr>
          <w:rFonts w:ascii="Times New Roman" w:hAnsi="Times New Roman" w:cs="Times New Roman"/>
        </w:rPr>
        <w:t xml:space="preserve">using her bold tone to not intimidate, but invite. Gloria </w:t>
      </w:r>
      <w:r w:rsidR="00F01A54" w:rsidRPr="00F01A54">
        <w:rPr>
          <w:rFonts w:ascii="Times New Roman" w:hAnsi="Times New Roman" w:cs="Times New Roman"/>
        </w:rPr>
        <w:t>Anzaldúa</w:t>
      </w:r>
      <w:r w:rsidR="00F01A54">
        <w:rPr>
          <w:rFonts w:ascii="Times New Roman" w:hAnsi="Times New Roman" w:cs="Times New Roman"/>
        </w:rPr>
        <w:t xml:space="preserve">, the feminist scholar, offers some theory that elucidates Tremaine’s challenge: </w:t>
      </w:r>
      <w:r w:rsidR="00F01A54" w:rsidRPr="00F01A54">
        <w:rPr>
          <w:rFonts w:ascii="Times New Roman" w:hAnsi="Times New Roman" w:cs="Times New Roman"/>
        </w:rPr>
        <w:t>“We</w:t>
      </w:r>
      <w:r w:rsidR="00F01A54" w:rsidRPr="00F01A54">
        <w:rPr>
          <w:rFonts w:ascii="Times New Roman" w:hAnsi="Times New Roman" w:cs="Times New Roman"/>
        </w:rPr>
        <w:t xml:space="preserve"> oppress each other trying to out-Chicano each other, vying to be the "real" Chicanas, to speak like Chicanos. There is no one Chicano language just as the</w:t>
      </w:r>
      <w:r w:rsidR="00F01A54">
        <w:rPr>
          <w:rFonts w:ascii="Times New Roman" w:hAnsi="Times New Roman" w:cs="Times New Roman"/>
        </w:rPr>
        <w:t>re is no one Chicano experience</w:t>
      </w:r>
      <w:r w:rsidR="00F01A54">
        <w:rPr>
          <w:rFonts w:ascii="Times New Roman" w:hAnsi="Times New Roman" w:cs="Times New Roman"/>
        </w:rPr>
        <w:t>”</w:t>
      </w:r>
      <w:r w:rsidR="00F01A54">
        <w:rPr>
          <w:rFonts w:ascii="Times New Roman" w:hAnsi="Times New Roman" w:cs="Times New Roman"/>
        </w:rPr>
        <w:t xml:space="preserve"> </w:t>
      </w:r>
      <w:r w:rsidR="00F01A54">
        <w:rPr>
          <w:rFonts w:ascii="Times New Roman" w:hAnsi="Times New Roman" w:cs="Times New Roman"/>
        </w:rPr>
        <w:t>(</w:t>
      </w:r>
      <w:r w:rsidR="00F01A54" w:rsidRPr="00F01A54">
        <w:rPr>
          <w:rFonts w:ascii="Times New Roman" w:hAnsi="Times New Roman" w:cs="Times New Roman"/>
        </w:rPr>
        <w:t xml:space="preserve">Anzaldúa </w:t>
      </w:r>
      <w:r w:rsidR="00F01A54">
        <w:rPr>
          <w:rFonts w:ascii="Times New Roman" w:hAnsi="Times New Roman" w:cs="Times New Roman"/>
        </w:rPr>
        <w:t>361)</w:t>
      </w:r>
      <w:r w:rsidR="00F01A54">
        <w:rPr>
          <w:rFonts w:ascii="Times New Roman" w:hAnsi="Times New Roman" w:cs="Times New Roman"/>
        </w:rPr>
        <w:t>. Exchange Chicana for female, and it’s more or less the same seed that Tremaine was planting in her stewardship.</w:t>
      </w:r>
      <w:r w:rsidR="00227789">
        <w:rPr>
          <w:rFonts w:ascii="Times New Roman" w:hAnsi="Times New Roman" w:cs="Times New Roman"/>
        </w:rPr>
        <w:t xml:space="preserve"> </w:t>
      </w:r>
      <w:r w:rsidR="00C252AE">
        <w:rPr>
          <w:rFonts w:ascii="Times New Roman" w:hAnsi="Times New Roman" w:cs="Times New Roman"/>
        </w:rPr>
        <w:t xml:space="preserve">She was </w:t>
      </w:r>
      <w:r w:rsidR="00D24DB9">
        <w:rPr>
          <w:rFonts w:ascii="Times New Roman" w:hAnsi="Times New Roman" w:cs="Times New Roman"/>
        </w:rPr>
        <w:t>cultivating a</w:t>
      </w:r>
      <w:r w:rsidR="00C252AE">
        <w:rPr>
          <w:rFonts w:ascii="Times New Roman" w:hAnsi="Times New Roman" w:cs="Times New Roman"/>
        </w:rPr>
        <w:t xml:space="preserve"> discourse that elicited and encouraged female involvement in education, giving them an outlet and print voice of solidarity against the </w:t>
      </w:r>
      <w:r w:rsidR="00E90494">
        <w:rPr>
          <w:rFonts w:ascii="Times New Roman" w:hAnsi="Times New Roman" w:cs="Times New Roman"/>
        </w:rPr>
        <w:t>ingrained patriarchal value judgements that people were so quickly willing to assign to educated women of the era.</w:t>
      </w:r>
    </w:p>
    <w:p w14:paraId="1A983D8F" w14:textId="4527417A" w:rsidR="006F2D98" w:rsidRDefault="00D24DB9" w:rsidP="006F2D98">
      <w:pPr>
        <w:spacing w:line="480" w:lineRule="auto"/>
        <w:ind w:firstLine="720"/>
        <w:rPr>
          <w:rFonts w:ascii="Times New Roman" w:hAnsi="Times New Roman" w:cs="Times New Roman"/>
        </w:rPr>
      </w:pPr>
      <w:r>
        <w:rPr>
          <w:rFonts w:ascii="Times New Roman" w:hAnsi="Times New Roman" w:cs="Times New Roman"/>
        </w:rPr>
        <w:t>Nearly fifty years later, the fruits of the early stewards’ efforts were borne in the 55’-65’ editions of</w:t>
      </w:r>
      <w:r w:rsidR="00B479F7">
        <w:rPr>
          <w:rFonts w:ascii="Times New Roman" w:hAnsi="Times New Roman" w:cs="Times New Roman"/>
        </w:rPr>
        <w:t xml:space="preserve"> </w:t>
      </w:r>
      <w:r w:rsidR="00B479F7" w:rsidRPr="00414E84">
        <w:rPr>
          <w:rFonts w:ascii="Times New Roman" w:hAnsi="Times New Roman" w:cs="Times New Roman"/>
          <w:i/>
        </w:rPr>
        <w:t>The Ridg</w:t>
      </w:r>
      <w:r w:rsidR="00B479F7">
        <w:rPr>
          <w:rFonts w:ascii="Times New Roman" w:hAnsi="Times New Roman" w:cs="Times New Roman"/>
          <w:i/>
        </w:rPr>
        <w:t>e</w:t>
      </w:r>
      <w:r w:rsidR="00B479F7">
        <w:rPr>
          <w:rFonts w:ascii="Times New Roman" w:hAnsi="Times New Roman" w:cs="Times New Roman"/>
        </w:rPr>
        <w:t>.</w:t>
      </w:r>
      <w:r w:rsidR="00A62383">
        <w:rPr>
          <w:rFonts w:ascii="Times New Roman" w:hAnsi="Times New Roman" w:cs="Times New Roman"/>
        </w:rPr>
        <w:t xml:space="preserve"> </w:t>
      </w:r>
      <w:r w:rsidR="006F2D98">
        <w:rPr>
          <w:rFonts w:ascii="Times New Roman" w:hAnsi="Times New Roman" w:cs="Times New Roman"/>
        </w:rPr>
        <w:t xml:space="preserve">The women of this time were publishing alongside the Civil Rights movement, the anti-Vietnam demonstrations, and other protests across the nation that gave the hegemony a run for its money such as this country hadn’t yet seen. As such, the stewards of the time didn’t need to hide their struggle, their task was to link it to others and connect them in a greater discourse against the hegemony. </w:t>
      </w:r>
    </w:p>
    <w:p w14:paraId="78065AF4" w14:textId="49CE5720" w:rsidR="00C45C62" w:rsidRDefault="008A61FF" w:rsidP="00C45C62">
      <w:pPr>
        <w:spacing w:line="480" w:lineRule="auto"/>
        <w:ind w:firstLine="720"/>
        <w:rPr>
          <w:rFonts w:ascii="Times New Roman" w:hAnsi="Times New Roman" w:cs="Times New Roman"/>
        </w:rPr>
      </w:pPr>
      <w:r>
        <w:rPr>
          <w:rFonts w:ascii="Times New Roman" w:hAnsi="Times New Roman" w:cs="Times New Roman"/>
        </w:rPr>
        <w:t>As such, the</w:t>
      </w:r>
      <w:r w:rsidR="00A62383">
        <w:rPr>
          <w:rFonts w:ascii="Times New Roman" w:hAnsi="Times New Roman" w:cs="Times New Roman"/>
        </w:rPr>
        <w:t xml:space="preserve"> submissions to </w:t>
      </w:r>
      <w:r w:rsidR="00A62383" w:rsidRPr="00414E84">
        <w:rPr>
          <w:rFonts w:ascii="Times New Roman" w:hAnsi="Times New Roman" w:cs="Times New Roman"/>
          <w:i/>
        </w:rPr>
        <w:t>The Ridg</w:t>
      </w:r>
      <w:r w:rsidR="00A62383">
        <w:rPr>
          <w:rFonts w:ascii="Times New Roman" w:hAnsi="Times New Roman" w:cs="Times New Roman"/>
          <w:i/>
        </w:rPr>
        <w:t xml:space="preserve">e </w:t>
      </w:r>
      <w:r w:rsidR="00A62383">
        <w:rPr>
          <w:rFonts w:ascii="Times New Roman" w:hAnsi="Times New Roman" w:cs="Times New Roman"/>
        </w:rPr>
        <w:t>began encompassing a more diverse area</w:t>
      </w:r>
      <w:r>
        <w:rPr>
          <w:rFonts w:ascii="Times New Roman" w:hAnsi="Times New Roman" w:cs="Times New Roman"/>
        </w:rPr>
        <w:t xml:space="preserve"> like</w:t>
      </w:r>
      <w:r w:rsidR="00A62383">
        <w:rPr>
          <w:rFonts w:ascii="Times New Roman" w:hAnsi="Times New Roman" w:cs="Times New Roman"/>
        </w:rPr>
        <w:t xml:space="preserve"> fields of academia where women have historically had accessibility issues. </w:t>
      </w:r>
      <w:r w:rsidR="009F488A">
        <w:rPr>
          <w:rFonts w:ascii="Times New Roman" w:hAnsi="Times New Roman" w:cs="Times New Roman"/>
        </w:rPr>
        <w:t xml:space="preserve">In an essay entitled “Who Stole the Integer Sign?” </w:t>
      </w:r>
      <w:r w:rsidR="00026222">
        <w:rPr>
          <w:rFonts w:ascii="Times New Roman" w:hAnsi="Times New Roman" w:cs="Times New Roman"/>
        </w:rPr>
        <w:t>in</w:t>
      </w:r>
      <w:r w:rsidR="00BE46D6">
        <w:rPr>
          <w:rFonts w:ascii="Times New Roman" w:hAnsi="Times New Roman" w:cs="Times New Roman"/>
        </w:rPr>
        <w:t xml:space="preserve"> the Spring 59’ edition of </w:t>
      </w:r>
      <w:r w:rsidR="00BE46D6" w:rsidRPr="00414E84">
        <w:rPr>
          <w:rFonts w:ascii="Times New Roman" w:hAnsi="Times New Roman" w:cs="Times New Roman"/>
          <w:i/>
        </w:rPr>
        <w:t>The Ridg</w:t>
      </w:r>
      <w:r w:rsidR="00BE46D6">
        <w:rPr>
          <w:rFonts w:ascii="Times New Roman" w:hAnsi="Times New Roman" w:cs="Times New Roman"/>
          <w:i/>
        </w:rPr>
        <w:t xml:space="preserve">e, </w:t>
      </w:r>
      <w:r w:rsidR="009F488A">
        <w:rPr>
          <w:rFonts w:ascii="Times New Roman" w:hAnsi="Times New Roman" w:cs="Times New Roman"/>
        </w:rPr>
        <w:t>William Smith student Alice Steinberg passionately explores both mathematic problems, and makes a gendered critique of STEM fiel</w:t>
      </w:r>
      <w:r w:rsidR="00026222">
        <w:rPr>
          <w:rFonts w:ascii="Times New Roman" w:hAnsi="Times New Roman" w:cs="Times New Roman"/>
        </w:rPr>
        <w:t>ds.</w:t>
      </w:r>
      <w:r w:rsidR="00C52420">
        <w:rPr>
          <w:rFonts w:ascii="Times New Roman" w:hAnsi="Times New Roman" w:cs="Times New Roman"/>
        </w:rPr>
        <w:t xml:space="preserve"> “There is the Westchester Executive, who can swiftly calculate his average golf score for an entire season… but who can’t help</w:t>
      </w:r>
      <w:r w:rsidR="002B1C43">
        <w:rPr>
          <w:rFonts w:ascii="Times New Roman" w:hAnsi="Times New Roman" w:cs="Times New Roman"/>
        </w:rPr>
        <w:t xml:space="preserve"> his twelve </w:t>
      </w:r>
      <w:r w:rsidR="008D4DF7">
        <w:rPr>
          <w:rFonts w:ascii="Times New Roman" w:hAnsi="Times New Roman" w:cs="Times New Roman"/>
        </w:rPr>
        <w:t>year old son with a simple a</w:t>
      </w:r>
      <w:r w:rsidR="002B1C43">
        <w:rPr>
          <w:rFonts w:ascii="Times New Roman" w:hAnsi="Times New Roman" w:cs="Times New Roman"/>
        </w:rPr>
        <w:t xml:space="preserve">lgebra </w:t>
      </w:r>
      <w:r w:rsidR="008D4DF7">
        <w:rPr>
          <w:rFonts w:ascii="Times New Roman" w:hAnsi="Times New Roman" w:cs="Times New Roman"/>
        </w:rPr>
        <w:t xml:space="preserve">problem” (Steinberg 29). This critique, and the mathematical ethos that Steinberg establishes within her voice would have never graced </w:t>
      </w:r>
      <w:r w:rsidR="008D4DF7" w:rsidRPr="00414E84">
        <w:rPr>
          <w:rFonts w:ascii="Times New Roman" w:hAnsi="Times New Roman" w:cs="Times New Roman"/>
          <w:i/>
        </w:rPr>
        <w:t>The Ridg</w:t>
      </w:r>
      <w:r w:rsidR="008D4DF7">
        <w:rPr>
          <w:rFonts w:ascii="Times New Roman" w:hAnsi="Times New Roman" w:cs="Times New Roman"/>
          <w:i/>
        </w:rPr>
        <w:t xml:space="preserve">e </w:t>
      </w:r>
      <w:r w:rsidR="008D4DF7">
        <w:rPr>
          <w:rFonts w:ascii="Times New Roman" w:hAnsi="Times New Roman" w:cs="Times New Roman"/>
        </w:rPr>
        <w:t xml:space="preserve">in its initial years. </w:t>
      </w:r>
      <w:r w:rsidR="00BD0CC4">
        <w:rPr>
          <w:rFonts w:ascii="Times New Roman" w:hAnsi="Times New Roman" w:cs="Times New Roman"/>
        </w:rPr>
        <w:t xml:space="preserve">It took decades of women </w:t>
      </w:r>
      <w:r w:rsidR="00C45C62">
        <w:rPr>
          <w:rFonts w:ascii="Times New Roman" w:hAnsi="Times New Roman" w:cs="Times New Roman"/>
        </w:rPr>
        <w:t>sponsoring literacy and discourse on William Smith campus for the conditions of this piece’s authorship to form.</w:t>
      </w:r>
    </w:p>
    <w:p w14:paraId="716CCE42" w14:textId="04296A7F" w:rsidR="00C45C62" w:rsidRDefault="00AA403B" w:rsidP="008B63A5">
      <w:pPr>
        <w:spacing w:line="480" w:lineRule="auto"/>
        <w:ind w:firstLine="720"/>
        <w:rPr>
          <w:rFonts w:ascii="Times New Roman" w:hAnsi="Times New Roman" w:cs="Times New Roman"/>
        </w:rPr>
      </w:pPr>
      <w:r w:rsidRPr="00414E84">
        <w:rPr>
          <w:rFonts w:ascii="Times New Roman" w:hAnsi="Times New Roman" w:cs="Times New Roman"/>
          <w:i/>
        </w:rPr>
        <w:t>The Ridg</w:t>
      </w:r>
      <w:r>
        <w:rPr>
          <w:rFonts w:ascii="Times New Roman" w:hAnsi="Times New Roman" w:cs="Times New Roman"/>
          <w:i/>
        </w:rPr>
        <w:t xml:space="preserve">e </w:t>
      </w:r>
      <w:r>
        <w:rPr>
          <w:rFonts w:ascii="Times New Roman" w:hAnsi="Times New Roman" w:cs="Times New Roman"/>
        </w:rPr>
        <w:t>wasn’t just pushing against hegemonic forces in STEM, but in the representation of gender in liberal arts as a whole. In the edition of Winter 62’ editor Sandra Makas wrote an editorial titled “Attendance Required.” In it, Makas describes</w:t>
      </w:r>
      <w:r w:rsidR="008B63A5">
        <w:rPr>
          <w:rFonts w:ascii="Times New Roman" w:hAnsi="Times New Roman" w:cs="Times New Roman"/>
        </w:rPr>
        <w:t xml:space="preserve"> her feeling of isolation and intellectual assault on Hobart campus, connecting them into a larger critique of the university culture of the era. </w:t>
      </w:r>
      <w:r w:rsidR="009A7A56">
        <w:rPr>
          <w:rFonts w:ascii="Times New Roman" w:hAnsi="Times New Roman" w:cs="Times New Roman"/>
        </w:rPr>
        <w:t>“I am not bored. It is not that Hemmingway and I do not understand each other, or rather, that I do not delight in Hemmingway. I am too much enthralled by his words, by his realistic conversations. I am not bored; I am merely too much a stranger</w:t>
      </w:r>
      <w:r w:rsidR="008B63A5">
        <w:rPr>
          <w:rFonts w:ascii="Times New Roman" w:hAnsi="Times New Roman" w:cs="Times New Roman"/>
        </w:rPr>
        <w:t xml:space="preserve"> in his prose</w:t>
      </w:r>
      <w:r w:rsidR="009A7A56">
        <w:rPr>
          <w:rFonts w:ascii="Times New Roman" w:hAnsi="Times New Roman" w:cs="Times New Roman"/>
        </w:rPr>
        <w:t>”</w:t>
      </w:r>
      <w:r w:rsidR="008B63A5">
        <w:rPr>
          <w:rFonts w:ascii="Times New Roman" w:hAnsi="Times New Roman" w:cs="Times New Roman"/>
        </w:rPr>
        <w:t xml:space="preserve"> (Makas 6). When a student connects most with Hemmingway as a misogynist, and not a grand literary figure, and then goes on to craft a gorgeous piece continuing this theme, it becomes a clear case of sponsors taking a direct and vocal stand. </w:t>
      </w:r>
      <w:r w:rsidR="008B63A5" w:rsidRPr="00414E84">
        <w:rPr>
          <w:rFonts w:ascii="Times New Roman" w:hAnsi="Times New Roman" w:cs="Times New Roman"/>
          <w:i/>
        </w:rPr>
        <w:t>The Ridg</w:t>
      </w:r>
      <w:r w:rsidR="008B63A5">
        <w:rPr>
          <w:rFonts w:ascii="Times New Roman" w:hAnsi="Times New Roman" w:cs="Times New Roman"/>
          <w:i/>
        </w:rPr>
        <w:t xml:space="preserve">e </w:t>
      </w:r>
      <w:r w:rsidR="008B63A5">
        <w:rPr>
          <w:rFonts w:ascii="Times New Roman" w:hAnsi="Times New Roman" w:cs="Times New Roman"/>
        </w:rPr>
        <w:t>wasn’t satisfied to just provide an alternative narrative, they sought to battle the very institutions and dialogues that kept them sidelined</w:t>
      </w:r>
      <w:r w:rsidR="00085E3C">
        <w:rPr>
          <w:rFonts w:ascii="Times New Roman" w:hAnsi="Times New Roman" w:cs="Times New Roman"/>
        </w:rPr>
        <w:t>.</w:t>
      </w:r>
    </w:p>
    <w:p w14:paraId="666B33B1" w14:textId="7362362F" w:rsidR="000D25E0" w:rsidRPr="0057301C" w:rsidRDefault="003756CB" w:rsidP="003756CB">
      <w:pPr>
        <w:spacing w:line="480" w:lineRule="auto"/>
        <w:ind w:firstLine="720"/>
        <w:rPr>
          <w:rFonts w:ascii="Times New Roman" w:hAnsi="Times New Roman" w:cs="Times New Roman"/>
          <w:u w:val="single"/>
        </w:rPr>
      </w:pPr>
      <w:r>
        <w:rPr>
          <w:rFonts w:ascii="Times New Roman" w:hAnsi="Times New Roman" w:cs="Times New Roman"/>
        </w:rPr>
        <w:t xml:space="preserve">In doing this, the stewards of this era of </w:t>
      </w:r>
      <w:r w:rsidRPr="00414E84">
        <w:rPr>
          <w:rFonts w:ascii="Times New Roman" w:hAnsi="Times New Roman" w:cs="Times New Roman"/>
          <w:i/>
        </w:rPr>
        <w:t>The Ridg</w:t>
      </w:r>
      <w:r>
        <w:rPr>
          <w:rFonts w:ascii="Times New Roman" w:hAnsi="Times New Roman" w:cs="Times New Roman"/>
          <w:i/>
        </w:rPr>
        <w:t xml:space="preserve">e </w:t>
      </w:r>
      <w:r>
        <w:rPr>
          <w:rFonts w:ascii="Times New Roman" w:hAnsi="Times New Roman" w:cs="Times New Roman"/>
        </w:rPr>
        <w:t xml:space="preserve">fulfilled the founding sentiments that were laid out by their predecessors. </w:t>
      </w:r>
      <w:r w:rsidR="002D57DD">
        <w:rPr>
          <w:rFonts w:ascii="Times New Roman" w:hAnsi="Times New Roman" w:cs="Times New Roman"/>
        </w:rPr>
        <w:t xml:space="preserve">With openly critical and </w:t>
      </w:r>
      <w:r w:rsidR="00A11C28">
        <w:rPr>
          <w:rFonts w:ascii="Times New Roman" w:hAnsi="Times New Roman" w:cs="Times New Roman"/>
        </w:rPr>
        <w:t xml:space="preserve">alternative discourses taking place in </w:t>
      </w:r>
      <w:r w:rsidR="00A11C28" w:rsidRPr="00414E84">
        <w:rPr>
          <w:rFonts w:ascii="Times New Roman" w:hAnsi="Times New Roman" w:cs="Times New Roman"/>
          <w:i/>
        </w:rPr>
        <w:t>The Ridg</w:t>
      </w:r>
      <w:r w:rsidR="00A11C28">
        <w:rPr>
          <w:rFonts w:ascii="Times New Roman" w:hAnsi="Times New Roman" w:cs="Times New Roman"/>
          <w:i/>
        </w:rPr>
        <w:t>e</w:t>
      </w:r>
      <w:r w:rsidR="00A11C28">
        <w:rPr>
          <w:rFonts w:ascii="Times New Roman" w:hAnsi="Times New Roman" w:cs="Times New Roman"/>
          <w:i/>
        </w:rPr>
        <w:t xml:space="preserve">, </w:t>
      </w:r>
      <w:r w:rsidR="00A11C28">
        <w:rPr>
          <w:rFonts w:ascii="Times New Roman" w:hAnsi="Times New Roman" w:cs="Times New Roman"/>
        </w:rPr>
        <w:t>the need for stewardship waned.</w:t>
      </w:r>
      <w:r w:rsidR="002D57DD">
        <w:rPr>
          <w:rFonts w:ascii="Times New Roman" w:hAnsi="Times New Roman" w:cs="Times New Roman"/>
        </w:rPr>
        <w:t xml:space="preserve"> </w:t>
      </w:r>
      <w:r>
        <w:rPr>
          <w:rFonts w:ascii="Times New Roman" w:hAnsi="Times New Roman" w:cs="Times New Roman"/>
        </w:rPr>
        <w:t>While they certainly deviated from the social values of the first wave of stewa</w:t>
      </w:r>
      <w:r w:rsidR="00A11C28">
        <w:rPr>
          <w:rFonts w:ascii="Times New Roman" w:hAnsi="Times New Roman" w:cs="Times New Roman"/>
        </w:rPr>
        <w:t xml:space="preserve">rds here at William Smith, the final stewards of </w:t>
      </w:r>
      <w:r w:rsidR="00A11C28" w:rsidRPr="00414E84">
        <w:rPr>
          <w:rFonts w:ascii="Times New Roman" w:hAnsi="Times New Roman" w:cs="Times New Roman"/>
          <w:i/>
        </w:rPr>
        <w:t>The Ridg</w:t>
      </w:r>
      <w:r w:rsidR="00A11C28">
        <w:rPr>
          <w:rFonts w:ascii="Times New Roman" w:hAnsi="Times New Roman" w:cs="Times New Roman"/>
          <w:i/>
        </w:rPr>
        <w:t xml:space="preserve">e </w:t>
      </w:r>
      <w:r>
        <w:rPr>
          <w:rFonts w:ascii="Times New Roman" w:hAnsi="Times New Roman" w:cs="Times New Roman"/>
        </w:rPr>
        <w:t xml:space="preserve">maintained the rhetorical traditions and held them fast against a college that was seeking to swallow them and their agency whole. Acting with ‘docility and obedience’ may have been </w:t>
      </w:r>
      <w:r w:rsidR="00A11C28">
        <w:rPr>
          <w:rFonts w:ascii="Times New Roman" w:hAnsi="Times New Roman" w:cs="Times New Roman"/>
        </w:rPr>
        <w:t>a necessary subterfuge</w:t>
      </w:r>
      <w:r>
        <w:rPr>
          <w:rFonts w:ascii="Times New Roman" w:hAnsi="Times New Roman" w:cs="Times New Roman"/>
        </w:rPr>
        <w:t xml:space="preserve"> </w:t>
      </w:r>
      <w:r w:rsidR="00A11C28">
        <w:rPr>
          <w:rFonts w:ascii="Times New Roman" w:hAnsi="Times New Roman" w:cs="Times New Roman"/>
        </w:rPr>
        <w:t>for</w:t>
      </w:r>
      <w:r>
        <w:rPr>
          <w:rFonts w:ascii="Times New Roman" w:hAnsi="Times New Roman" w:cs="Times New Roman"/>
        </w:rPr>
        <w:t xml:space="preserve"> the initial stewards of </w:t>
      </w:r>
      <w:r w:rsidRPr="00414E84">
        <w:rPr>
          <w:rFonts w:ascii="Times New Roman" w:hAnsi="Times New Roman" w:cs="Times New Roman"/>
          <w:i/>
        </w:rPr>
        <w:t>The Ridg</w:t>
      </w:r>
      <w:r>
        <w:rPr>
          <w:rFonts w:ascii="Times New Roman" w:hAnsi="Times New Roman" w:cs="Times New Roman"/>
          <w:i/>
        </w:rPr>
        <w:t xml:space="preserve">e, </w:t>
      </w:r>
      <w:r>
        <w:rPr>
          <w:rFonts w:ascii="Times New Roman" w:hAnsi="Times New Roman" w:cs="Times New Roman"/>
        </w:rPr>
        <w:t xml:space="preserve">yet the stewards of 55-65 managed </w:t>
      </w:r>
      <w:r w:rsidR="00A11C28">
        <w:rPr>
          <w:rFonts w:ascii="Times New Roman" w:hAnsi="Times New Roman" w:cs="Times New Roman"/>
        </w:rPr>
        <w:t>command the same respect from the hegemony, without masking their discourse</w:t>
      </w:r>
      <w:r>
        <w:rPr>
          <w:rFonts w:ascii="Times New Roman" w:hAnsi="Times New Roman" w:cs="Times New Roman"/>
        </w:rPr>
        <w:t xml:space="preserve">. In every edition, there was some piece or another that addressed the disparity of the gender norms, academics, or rhetoric’s at the colleges. It wasn’t always a smoking gun, sometimes it was subtle, hidden from the </w:t>
      </w:r>
      <w:r w:rsidR="0092513A">
        <w:rPr>
          <w:rFonts w:ascii="Times New Roman" w:hAnsi="Times New Roman" w:cs="Times New Roman"/>
        </w:rPr>
        <w:t>hegemony</w:t>
      </w:r>
      <w:r>
        <w:rPr>
          <w:rFonts w:ascii="Times New Roman" w:hAnsi="Times New Roman" w:cs="Times New Roman"/>
        </w:rPr>
        <w:t xml:space="preserve">. Yet through all of their work, the stewards of </w:t>
      </w:r>
      <w:r w:rsidRPr="00414E84">
        <w:rPr>
          <w:rFonts w:ascii="Times New Roman" w:hAnsi="Times New Roman" w:cs="Times New Roman"/>
          <w:i/>
        </w:rPr>
        <w:t>The Ridg</w:t>
      </w:r>
      <w:r>
        <w:rPr>
          <w:rFonts w:ascii="Times New Roman" w:hAnsi="Times New Roman" w:cs="Times New Roman"/>
          <w:i/>
        </w:rPr>
        <w:t xml:space="preserve">e </w:t>
      </w:r>
      <w:r>
        <w:rPr>
          <w:rFonts w:ascii="Times New Roman" w:hAnsi="Times New Roman" w:cs="Times New Roman"/>
        </w:rPr>
        <w:t>managed to ensure that their disc</w:t>
      </w:r>
      <w:r w:rsidR="00B62C06">
        <w:rPr>
          <w:rFonts w:ascii="Times New Roman" w:hAnsi="Times New Roman" w:cs="Times New Roman"/>
        </w:rPr>
        <w:t>ourse survived until it thrived, independent of their publication or Hobart College.</w:t>
      </w:r>
    </w:p>
    <w:sectPr w:rsidR="000D25E0" w:rsidRPr="0057301C" w:rsidSect="009A19C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28060" w14:textId="77777777" w:rsidR="00432886" w:rsidRDefault="00432886" w:rsidP="001B25C3">
      <w:r>
        <w:separator/>
      </w:r>
    </w:p>
  </w:endnote>
  <w:endnote w:type="continuationSeparator" w:id="0">
    <w:p w14:paraId="46538C6E" w14:textId="77777777" w:rsidR="00432886" w:rsidRDefault="00432886" w:rsidP="001B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8F115" w14:textId="77777777" w:rsidR="00432886" w:rsidRDefault="00432886" w:rsidP="001B25C3">
      <w:r>
        <w:separator/>
      </w:r>
    </w:p>
  </w:footnote>
  <w:footnote w:type="continuationSeparator" w:id="0">
    <w:p w14:paraId="769D63C6" w14:textId="77777777" w:rsidR="00432886" w:rsidRDefault="00432886" w:rsidP="001B25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07023" w14:textId="77777777" w:rsidR="001B25C3" w:rsidRDefault="001B25C3" w:rsidP="001947F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8B04E" w14:textId="77777777" w:rsidR="001B25C3" w:rsidRDefault="001B25C3" w:rsidP="001B25C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B359" w14:textId="77777777" w:rsidR="001B25C3" w:rsidRPr="001B25C3" w:rsidRDefault="001B25C3" w:rsidP="001947F9">
    <w:pPr>
      <w:pStyle w:val="Header"/>
      <w:framePr w:wrap="none" w:vAnchor="text" w:hAnchor="margin" w:xAlign="right" w:y="1"/>
      <w:rPr>
        <w:rStyle w:val="PageNumber"/>
        <w:rFonts w:ascii="Times New Roman" w:hAnsi="Times New Roman" w:cs="Times New Roman"/>
      </w:rPr>
    </w:pPr>
    <w:r w:rsidRPr="001B25C3">
      <w:rPr>
        <w:rStyle w:val="PageNumber"/>
        <w:rFonts w:ascii="Times New Roman" w:hAnsi="Times New Roman" w:cs="Times New Roman"/>
      </w:rPr>
      <w:fldChar w:fldCharType="begin"/>
    </w:r>
    <w:r w:rsidRPr="001B25C3">
      <w:rPr>
        <w:rStyle w:val="PageNumber"/>
        <w:rFonts w:ascii="Times New Roman" w:hAnsi="Times New Roman" w:cs="Times New Roman"/>
      </w:rPr>
      <w:instrText xml:space="preserve">PAGE  </w:instrText>
    </w:r>
    <w:r w:rsidRPr="001B25C3">
      <w:rPr>
        <w:rStyle w:val="PageNumber"/>
        <w:rFonts w:ascii="Times New Roman" w:hAnsi="Times New Roman" w:cs="Times New Roman"/>
      </w:rPr>
      <w:fldChar w:fldCharType="separate"/>
    </w:r>
    <w:r w:rsidR="00432886">
      <w:rPr>
        <w:rStyle w:val="PageNumber"/>
        <w:rFonts w:ascii="Times New Roman" w:hAnsi="Times New Roman" w:cs="Times New Roman"/>
        <w:noProof/>
      </w:rPr>
      <w:t>1</w:t>
    </w:r>
    <w:r w:rsidRPr="001B25C3">
      <w:rPr>
        <w:rStyle w:val="PageNumber"/>
        <w:rFonts w:ascii="Times New Roman" w:hAnsi="Times New Roman" w:cs="Times New Roman"/>
      </w:rPr>
      <w:fldChar w:fldCharType="end"/>
    </w:r>
  </w:p>
  <w:p w14:paraId="7AFB8EE1" w14:textId="5E4223EB" w:rsidR="001B25C3" w:rsidRPr="001B25C3" w:rsidRDefault="001B25C3" w:rsidP="001B25C3">
    <w:pPr>
      <w:pStyle w:val="Header"/>
      <w:ind w:right="360"/>
      <w:jc w:val="right"/>
      <w:rPr>
        <w:rFonts w:ascii="Times New Roman" w:hAnsi="Times New Roman" w:cs="Times New Roman"/>
      </w:rPr>
    </w:pPr>
    <w:r w:rsidRPr="001B25C3">
      <w:rPr>
        <w:rFonts w:ascii="Times New Roman" w:hAnsi="Times New Roman" w:cs="Times New Roman"/>
      </w:rPr>
      <w:t>Duerr</w:t>
    </w:r>
  </w:p>
  <w:p w14:paraId="0CFB3A49" w14:textId="77777777" w:rsidR="001B25C3" w:rsidRDefault="001B25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02"/>
    <w:rsid w:val="00005F67"/>
    <w:rsid w:val="000100D2"/>
    <w:rsid w:val="000109FA"/>
    <w:rsid w:val="00017CD1"/>
    <w:rsid w:val="0002524C"/>
    <w:rsid w:val="00026222"/>
    <w:rsid w:val="00085E3C"/>
    <w:rsid w:val="000D25E0"/>
    <w:rsid w:val="000F3E80"/>
    <w:rsid w:val="0011529C"/>
    <w:rsid w:val="00132975"/>
    <w:rsid w:val="00156A55"/>
    <w:rsid w:val="00172B45"/>
    <w:rsid w:val="00174DBB"/>
    <w:rsid w:val="001928E0"/>
    <w:rsid w:val="001B25C3"/>
    <w:rsid w:val="00214617"/>
    <w:rsid w:val="00227789"/>
    <w:rsid w:val="00250705"/>
    <w:rsid w:val="00252ED6"/>
    <w:rsid w:val="002638AA"/>
    <w:rsid w:val="00277B02"/>
    <w:rsid w:val="002A61CC"/>
    <w:rsid w:val="002B1C43"/>
    <w:rsid w:val="002C16AC"/>
    <w:rsid w:val="002D57DD"/>
    <w:rsid w:val="00326209"/>
    <w:rsid w:val="003279B4"/>
    <w:rsid w:val="00370818"/>
    <w:rsid w:val="003756CB"/>
    <w:rsid w:val="003C0057"/>
    <w:rsid w:val="003C72F7"/>
    <w:rsid w:val="003D3F0D"/>
    <w:rsid w:val="003E0301"/>
    <w:rsid w:val="003E644B"/>
    <w:rsid w:val="003F134E"/>
    <w:rsid w:val="00414E84"/>
    <w:rsid w:val="00424A5A"/>
    <w:rsid w:val="00432886"/>
    <w:rsid w:val="00440DE2"/>
    <w:rsid w:val="00443CA0"/>
    <w:rsid w:val="00465895"/>
    <w:rsid w:val="004D4B17"/>
    <w:rsid w:val="00513CF4"/>
    <w:rsid w:val="00556817"/>
    <w:rsid w:val="0056644B"/>
    <w:rsid w:val="0057301C"/>
    <w:rsid w:val="005B1AF8"/>
    <w:rsid w:val="005D3EFF"/>
    <w:rsid w:val="005F0A35"/>
    <w:rsid w:val="005F6B9D"/>
    <w:rsid w:val="00652B93"/>
    <w:rsid w:val="00665DEF"/>
    <w:rsid w:val="006F2D98"/>
    <w:rsid w:val="00773DD7"/>
    <w:rsid w:val="007874B2"/>
    <w:rsid w:val="0079202B"/>
    <w:rsid w:val="007A3A1D"/>
    <w:rsid w:val="00811DD8"/>
    <w:rsid w:val="0083082C"/>
    <w:rsid w:val="0083136B"/>
    <w:rsid w:val="008A61FF"/>
    <w:rsid w:val="008B63A5"/>
    <w:rsid w:val="008D4DF7"/>
    <w:rsid w:val="008E4847"/>
    <w:rsid w:val="008F3110"/>
    <w:rsid w:val="0092513A"/>
    <w:rsid w:val="00941134"/>
    <w:rsid w:val="009A19C5"/>
    <w:rsid w:val="009A6A08"/>
    <w:rsid w:val="009A7A56"/>
    <w:rsid w:val="009D193D"/>
    <w:rsid w:val="009E2164"/>
    <w:rsid w:val="009E7F02"/>
    <w:rsid w:val="009F488A"/>
    <w:rsid w:val="00A11C28"/>
    <w:rsid w:val="00A15EA8"/>
    <w:rsid w:val="00A247DD"/>
    <w:rsid w:val="00A277E8"/>
    <w:rsid w:val="00A4106F"/>
    <w:rsid w:val="00A62383"/>
    <w:rsid w:val="00A62D4C"/>
    <w:rsid w:val="00AA403B"/>
    <w:rsid w:val="00AC0D16"/>
    <w:rsid w:val="00B020C5"/>
    <w:rsid w:val="00B16F0F"/>
    <w:rsid w:val="00B26F61"/>
    <w:rsid w:val="00B3590F"/>
    <w:rsid w:val="00B479F7"/>
    <w:rsid w:val="00B62C06"/>
    <w:rsid w:val="00B65DC1"/>
    <w:rsid w:val="00BD0CC4"/>
    <w:rsid w:val="00BD4B97"/>
    <w:rsid w:val="00BE46D6"/>
    <w:rsid w:val="00BE5BAB"/>
    <w:rsid w:val="00C252AE"/>
    <w:rsid w:val="00C45C62"/>
    <w:rsid w:val="00C52420"/>
    <w:rsid w:val="00C52E7D"/>
    <w:rsid w:val="00C574A7"/>
    <w:rsid w:val="00C6729C"/>
    <w:rsid w:val="00C7336F"/>
    <w:rsid w:val="00CB59B1"/>
    <w:rsid w:val="00CD3421"/>
    <w:rsid w:val="00CD490A"/>
    <w:rsid w:val="00CE2CD7"/>
    <w:rsid w:val="00CE3444"/>
    <w:rsid w:val="00D24DB9"/>
    <w:rsid w:val="00D63DD3"/>
    <w:rsid w:val="00D84E0B"/>
    <w:rsid w:val="00D86497"/>
    <w:rsid w:val="00DB049D"/>
    <w:rsid w:val="00E0039D"/>
    <w:rsid w:val="00E90494"/>
    <w:rsid w:val="00E95138"/>
    <w:rsid w:val="00ED0638"/>
    <w:rsid w:val="00F01A54"/>
    <w:rsid w:val="00F05F96"/>
    <w:rsid w:val="00F66305"/>
    <w:rsid w:val="00F75187"/>
    <w:rsid w:val="00FE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CD0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5C3"/>
    <w:pPr>
      <w:tabs>
        <w:tab w:val="center" w:pos="4680"/>
        <w:tab w:val="right" w:pos="9360"/>
      </w:tabs>
    </w:pPr>
  </w:style>
  <w:style w:type="character" w:customStyle="1" w:styleId="HeaderChar">
    <w:name w:val="Header Char"/>
    <w:basedOn w:val="DefaultParagraphFont"/>
    <w:link w:val="Header"/>
    <w:uiPriority w:val="99"/>
    <w:rsid w:val="001B25C3"/>
  </w:style>
  <w:style w:type="paragraph" w:styleId="Footer">
    <w:name w:val="footer"/>
    <w:basedOn w:val="Normal"/>
    <w:link w:val="FooterChar"/>
    <w:uiPriority w:val="99"/>
    <w:unhideWhenUsed/>
    <w:rsid w:val="001B25C3"/>
    <w:pPr>
      <w:tabs>
        <w:tab w:val="center" w:pos="4680"/>
        <w:tab w:val="right" w:pos="9360"/>
      </w:tabs>
    </w:pPr>
  </w:style>
  <w:style w:type="character" w:customStyle="1" w:styleId="FooterChar">
    <w:name w:val="Footer Char"/>
    <w:basedOn w:val="DefaultParagraphFont"/>
    <w:link w:val="Footer"/>
    <w:uiPriority w:val="99"/>
    <w:rsid w:val="001B25C3"/>
  </w:style>
  <w:style w:type="character" w:styleId="PageNumber">
    <w:name w:val="page number"/>
    <w:basedOn w:val="DefaultParagraphFont"/>
    <w:uiPriority w:val="99"/>
    <w:semiHidden/>
    <w:unhideWhenUsed/>
    <w:rsid w:val="001B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3707">
      <w:bodyDiv w:val="1"/>
      <w:marLeft w:val="0"/>
      <w:marRight w:val="0"/>
      <w:marTop w:val="0"/>
      <w:marBottom w:val="0"/>
      <w:divBdr>
        <w:top w:val="none" w:sz="0" w:space="0" w:color="auto"/>
        <w:left w:val="none" w:sz="0" w:space="0" w:color="auto"/>
        <w:bottom w:val="none" w:sz="0" w:space="0" w:color="auto"/>
        <w:right w:val="none" w:sz="0" w:space="0" w:color="auto"/>
      </w:divBdr>
      <w:divsChild>
        <w:div w:id="284504826">
          <w:marLeft w:val="0"/>
          <w:marRight w:val="-9555"/>
          <w:marTop w:val="0"/>
          <w:marBottom w:val="0"/>
          <w:divBdr>
            <w:top w:val="none" w:sz="0" w:space="0" w:color="auto"/>
            <w:left w:val="none" w:sz="0" w:space="0" w:color="auto"/>
            <w:bottom w:val="none" w:sz="0" w:space="0" w:color="auto"/>
            <w:right w:val="none" w:sz="0" w:space="0" w:color="auto"/>
          </w:divBdr>
        </w:div>
        <w:div w:id="1082986510">
          <w:marLeft w:val="0"/>
          <w:marRight w:val="-9555"/>
          <w:marTop w:val="0"/>
          <w:marBottom w:val="0"/>
          <w:divBdr>
            <w:top w:val="none" w:sz="0" w:space="0" w:color="auto"/>
            <w:left w:val="none" w:sz="0" w:space="0" w:color="auto"/>
            <w:bottom w:val="none" w:sz="0" w:space="0" w:color="auto"/>
            <w:right w:val="none" w:sz="0" w:space="0" w:color="auto"/>
          </w:divBdr>
        </w:div>
        <w:div w:id="1721633592">
          <w:marLeft w:val="0"/>
          <w:marRight w:val="-9555"/>
          <w:marTop w:val="0"/>
          <w:marBottom w:val="0"/>
          <w:divBdr>
            <w:top w:val="none" w:sz="0" w:space="0" w:color="auto"/>
            <w:left w:val="none" w:sz="0" w:space="0" w:color="auto"/>
            <w:bottom w:val="none" w:sz="0" w:space="0" w:color="auto"/>
            <w:right w:val="none" w:sz="0" w:space="0" w:color="auto"/>
          </w:divBdr>
        </w:div>
        <w:div w:id="1853644539">
          <w:marLeft w:val="0"/>
          <w:marRight w:val="-9555"/>
          <w:marTop w:val="0"/>
          <w:marBottom w:val="0"/>
          <w:divBdr>
            <w:top w:val="none" w:sz="0" w:space="0" w:color="auto"/>
            <w:left w:val="none" w:sz="0" w:space="0" w:color="auto"/>
            <w:bottom w:val="none" w:sz="0" w:space="0" w:color="auto"/>
            <w:right w:val="none" w:sz="0" w:space="0" w:color="auto"/>
          </w:divBdr>
        </w:div>
        <w:div w:id="1441029459">
          <w:marLeft w:val="0"/>
          <w:marRight w:val="-9555"/>
          <w:marTop w:val="0"/>
          <w:marBottom w:val="0"/>
          <w:divBdr>
            <w:top w:val="none" w:sz="0" w:space="0" w:color="auto"/>
            <w:left w:val="none" w:sz="0" w:space="0" w:color="auto"/>
            <w:bottom w:val="none" w:sz="0" w:space="0" w:color="auto"/>
            <w:right w:val="none" w:sz="0" w:space="0" w:color="auto"/>
          </w:divBdr>
        </w:div>
        <w:div w:id="1663194691">
          <w:marLeft w:val="0"/>
          <w:marRight w:val="-9555"/>
          <w:marTop w:val="0"/>
          <w:marBottom w:val="0"/>
          <w:divBdr>
            <w:top w:val="none" w:sz="0" w:space="0" w:color="auto"/>
            <w:left w:val="none" w:sz="0" w:space="0" w:color="auto"/>
            <w:bottom w:val="none" w:sz="0" w:space="0" w:color="auto"/>
            <w:right w:val="none" w:sz="0" w:space="0" w:color="auto"/>
          </w:divBdr>
        </w:div>
        <w:div w:id="1754626921">
          <w:marLeft w:val="0"/>
          <w:marRight w:val="-9555"/>
          <w:marTop w:val="0"/>
          <w:marBottom w:val="0"/>
          <w:divBdr>
            <w:top w:val="none" w:sz="0" w:space="0" w:color="auto"/>
            <w:left w:val="none" w:sz="0" w:space="0" w:color="auto"/>
            <w:bottom w:val="none" w:sz="0" w:space="0" w:color="auto"/>
            <w:right w:val="none" w:sz="0" w:space="0" w:color="auto"/>
          </w:divBdr>
        </w:div>
        <w:div w:id="551355055">
          <w:marLeft w:val="0"/>
          <w:marRight w:val="-9555"/>
          <w:marTop w:val="0"/>
          <w:marBottom w:val="0"/>
          <w:divBdr>
            <w:top w:val="none" w:sz="0" w:space="0" w:color="auto"/>
            <w:left w:val="none" w:sz="0" w:space="0" w:color="auto"/>
            <w:bottom w:val="none" w:sz="0" w:space="0" w:color="auto"/>
            <w:right w:val="none" w:sz="0" w:space="0" w:color="auto"/>
          </w:divBdr>
        </w:div>
        <w:div w:id="1834761893">
          <w:marLeft w:val="0"/>
          <w:marRight w:val="-9555"/>
          <w:marTop w:val="0"/>
          <w:marBottom w:val="0"/>
          <w:divBdr>
            <w:top w:val="none" w:sz="0" w:space="0" w:color="auto"/>
            <w:left w:val="none" w:sz="0" w:space="0" w:color="auto"/>
            <w:bottom w:val="none" w:sz="0" w:space="0" w:color="auto"/>
            <w:right w:val="none" w:sz="0" w:space="0" w:color="auto"/>
          </w:divBdr>
        </w:div>
        <w:div w:id="1611426968">
          <w:marLeft w:val="0"/>
          <w:marRight w:val="-9555"/>
          <w:marTop w:val="0"/>
          <w:marBottom w:val="0"/>
          <w:divBdr>
            <w:top w:val="none" w:sz="0" w:space="0" w:color="auto"/>
            <w:left w:val="none" w:sz="0" w:space="0" w:color="auto"/>
            <w:bottom w:val="none" w:sz="0" w:space="0" w:color="auto"/>
            <w:right w:val="none" w:sz="0" w:space="0" w:color="auto"/>
          </w:divBdr>
        </w:div>
        <w:div w:id="991720318">
          <w:marLeft w:val="0"/>
          <w:marRight w:val="-9555"/>
          <w:marTop w:val="0"/>
          <w:marBottom w:val="0"/>
          <w:divBdr>
            <w:top w:val="none" w:sz="0" w:space="0" w:color="auto"/>
            <w:left w:val="none" w:sz="0" w:space="0" w:color="auto"/>
            <w:bottom w:val="none" w:sz="0" w:space="0" w:color="auto"/>
            <w:right w:val="none" w:sz="0" w:space="0" w:color="auto"/>
          </w:divBdr>
        </w:div>
        <w:div w:id="1204246547">
          <w:marLeft w:val="0"/>
          <w:marRight w:val="-9555"/>
          <w:marTop w:val="0"/>
          <w:marBottom w:val="0"/>
          <w:divBdr>
            <w:top w:val="none" w:sz="0" w:space="0" w:color="auto"/>
            <w:left w:val="none" w:sz="0" w:space="0" w:color="auto"/>
            <w:bottom w:val="none" w:sz="0" w:space="0" w:color="auto"/>
            <w:right w:val="none" w:sz="0" w:space="0" w:color="auto"/>
          </w:divBdr>
        </w:div>
        <w:div w:id="52120013">
          <w:marLeft w:val="0"/>
          <w:marRight w:val="-9555"/>
          <w:marTop w:val="0"/>
          <w:marBottom w:val="0"/>
          <w:divBdr>
            <w:top w:val="none" w:sz="0" w:space="0" w:color="auto"/>
            <w:left w:val="none" w:sz="0" w:space="0" w:color="auto"/>
            <w:bottom w:val="none" w:sz="0" w:space="0" w:color="auto"/>
            <w:right w:val="none" w:sz="0" w:space="0" w:color="auto"/>
          </w:divBdr>
        </w:div>
        <w:div w:id="1309020038">
          <w:marLeft w:val="0"/>
          <w:marRight w:val="-9555"/>
          <w:marTop w:val="0"/>
          <w:marBottom w:val="0"/>
          <w:divBdr>
            <w:top w:val="none" w:sz="0" w:space="0" w:color="auto"/>
            <w:left w:val="none" w:sz="0" w:space="0" w:color="auto"/>
            <w:bottom w:val="none" w:sz="0" w:space="0" w:color="auto"/>
            <w:right w:val="none" w:sz="0" w:space="0" w:color="auto"/>
          </w:divBdr>
        </w:div>
        <w:div w:id="595863740">
          <w:marLeft w:val="0"/>
          <w:marRight w:val="-9555"/>
          <w:marTop w:val="0"/>
          <w:marBottom w:val="0"/>
          <w:divBdr>
            <w:top w:val="none" w:sz="0" w:space="0" w:color="auto"/>
            <w:left w:val="none" w:sz="0" w:space="0" w:color="auto"/>
            <w:bottom w:val="none" w:sz="0" w:space="0" w:color="auto"/>
            <w:right w:val="none" w:sz="0" w:space="0" w:color="auto"/>
          </w:divBdr>
        </w:div>
        <w:div w:id="1508209288">
          <w:marLeft w:val="0"/>
          <w:marRight w:val="-9555"/>
          <w:marTop w:val="0"/>
          <w:marBottom w:val="0"/>
          <w:divBdr>
            <w:top w:val="none" w:sz="0" w:space="0" w:color="auto"/>
            <w:left w:val="none" w:sz="0" w:space="0" w:color="auto"/>
            <w:bottom w:val="none" w:sz="0" w:space="0" w:color="auto"/>
            <w:right w:val="none" w:sz="0" w:space="0" w:color="auto"/>
          </w:divBdr>
        </w:div>
        <w:div w:id="1852718524">
          <w:marLeft w:val="0"/>
          <w:marRight w:val="-9555"/>
          <w:marTop w:val="0"/>
          <w:marBottom w:val="0"/>
          <w:divBdr>
            <w:top w:val="none" w:sz="0" w:space="0" w:color="auto"/>
            <w:left w:val="none" w:sz="0" w:space="0" w:color="auto"/>
            <w:bottom w:val="none" w:sz="0" w:space="0" w:color="auto"/>
            <w:right w:val="none" w:sz="0" w:space="0" w:color="auto"/>
          </w:divBdr>
        </w:div>
        <w:div w:id="4215116">
          <w:marLeft w:val="0"/>
          <w:marRight w:val="-9555"/>
          <w:marTop w:val="0"/>
          <w:marBottom w:val="0"/>
          <w:divBdr>
            <w:top w:val="none" w:sz="0" w:space="0" w:color="auto"/>
            <w:left w:val="none" w:sz="0" w:space="0" w:color="auto"/>
            <w:bottom w:val="none" w:sz="0" w:space="0" w:color="auto"/>
            <w:right w:val="none" w:sz="0" w:space="0" w:color="auto"/>
          </w:divBdr>
        </w:div>
        <w:div w:id="2090228044">
          <w:marLeft w:val="0"/>
          <w:marRight w:val="-9555"/>
          <w:marTop w:val="0"/>
          <w:marBottom w:val="0"/>
          <w:divBdr>
            <w:top w:val="none" w:sz="0" w:space="0" w:color="auto"/>
            <w:left w:val="none" w:sz="0" w:space="0" w:color="auto"/>
            <w:bottom w:val="none" w:sz="0" w:space="0" w:color="auto"/>
            <w:right w:val="none" w:sz="0" w:space="0" w:color="auto"/>
          </w:divBdr>
        </w:div>
        <w:div w:id="1353990359">
          <w:marLeft w:val="0"/>
          <w:marRight w:val="-9555"/>
          <w:marTop w:val="0"/>
          <w:marBottom w:val="0"/>
          <w:divBdr>
            <w:top w:val="none" w:sz="0" w:space="0" w:color="auto"/>
            <w:left w:val="none" w:sz="0" w:space="0" w:color="auto"/>
            <w:bottom w:val="none" w:sz="0" w:space="0" w:color="auto"/>
            <w:right w:val="none" w:sz="0" w:space="0" w:color="auto"/>
          </w:divBdr>
        </w:div>
        <w:div w:id="265845734">
          <w:marLeft w:val="0"/>
          <w:marRight w:val="-9555"/>
          <w:marTop w:val="0"/>
          <w:marBottom w:val="0"/>
          <w:divBdr>
            <w:top w:val="none" w:sz="0" w:space="0" w:color="auto"/>
            <w:left w:val="none" w:sz="0" w:space="0" w:color="auto"/>
            <w:bottom w:val="none" w:sz="0" w:space="0" w:color="auto"/>
            <w:right w:val="none" w:sz="0" w:space="0" w:color="auto"/>
          </w:divBdr>
        </w:div>
        <w:div w:id="1303346096">
          <w:marLeft w:val="0"/>
          <w:marRight w:val="-9555"/>
          <w:marTop w:val="0"/>
          <w:marBottom w:val="0"/>
          <w:divBdr>
            <w:top w:val="none" w:sz="0" w:space="0" w:color="auto"/>
            <w:left w:val="none" w:sz="0" w:space="0" w:color="auto"/>
            <w:bottom w:val="none" w:sz="0" w:space="0" w:color="auto"/>
            <w:right w:val="none" w:sz="0" w:space="0" w:color="auto"/>
          </w:divBdr>
        </w:div>
        <w:div w:id="873812877">
          <w:marLeft w:val="0"/>
          <w:marRight w:val="-9555"/>
          <w:marTop w:val="0"/>
          <w:marBottom w:val="0"/>
          <w:divBdr>
            <w:top w:val="none" w:sz="0" w:space="0" w:color="auto"/>
            <w:left w:val="none" w:sz="0" w:space="0" w:color="auto"/>
            <w:bottom w:val="none" w:sz="0" w:space="0" w:color="auto"/>
            <w:right w:val="none" w:sz="0" w:space="0" w:color="auto"/>
          </w:divBdr>
        </w:div>
        <w:div w:id="1767000088">
          <w:marLeft w:val="0"/>
          <w:marRight w:val="-9555"/>
          <w:marTop w:val="0"/>
          <w:marBottom w:val="0"/>
          <w:divBdr>
            <w:top w:val="none" w:sz="0" w:space="0" w:color="auto"/>
            <w:left w:val="none" w:sz="0" w:space="0" w:color="auto"/>
            <w:bottom w:val="none" w:sz="0" w:space="0" w:color="auto"/>
            <w:right w:val="none" w:sz="0" w:space="0" w:color="auto"/>
          </w:divBdr>
        </w:div>
        <w:div w:id="1601527925">
          <w:marLeft w:val="0"/>
          <w:marRight w:val="-9555"/>
          <w:marTop w:val="0"/>
          <w:marBottom w:val="0"/>
          <w:divBdr>
            <w:top w:val="none" w:sz="0" w:space="0" w:color="auto"/>
            <w:left w:val="none" w:sz="0" w:space="0" w:color="auto"/>
            <w:bottom w:val="none" w:sz="0" w:space="0" w:color="auto"/>
            <w:right w:val="none" w:sz="0" w:space="0" w:color="auto"/>
          </w:divBdr>
        </w:div>
        <w:div w:id="409229529">
          <w:marLeft w:val="0"/>
          <w:marRight w:val="-9555"/>
          <w:marTop w:val="0"/>
          <w:marBottom w:val="0"/>
          <w:divBdr>
            <w:top w:val="none" w:sz="0" w:space="0" w:color="auto"/>
            <w:left w:val="none" w:sz="0" w:space="0" w:color="auto"/>
            <w:bottom w:val="none" w:sz="0" w:space="0" w:color="auto"/>
            <w:right w:val="none" w:sz="0" w:space="0" w:color="auto"/>
          </w:divBdr>
        </w:div>
        <w:div w:id="627708588">
          <w:marLeft w:val="0"/>
          <w:marRight w:val="-9555"/>
          <w:marTop w:val="0"/>
          <w:marBottom w:val="0"/>
          <w:divBdr>
            <w:top w:val="none" w:sz="0" w:space="0" w:color="auto"/>
            <w:left w:val="none" w:sz="0" w:space="0" w:color="auto"/>
            <w:bottom w:val="none" w:sz="0" w:space="0" w:color="auto"/>
            <w:right w:val="none" w:sz="0" w:space="0" w:color="auto"/>
          </w:divBdr>
        </w:div>
        <w:div w:id="1492212650">
          <w:marLeft w:val="0"/>
          <w:marRight w:val="-9555"/>
          <w:marTop w:val="0"/>
          <w:marBottom w:val="0"/>
          <w:divBdr>
            <w:top w:val="none" w:sz="0" w:space="0" w:color="auto"/>
            <w:left w:val="none" w:sz="0" w:space="0" w:color="auto"/>
            <w:bottom w:val="none" w:sz="0" w:space="0" w:color="auto"/>
            <w:right w:val="none" w:sz="0" w:space="0" w:color="auto"/>
          </w:divBdr>
        </w:div>
        <w:div w:id="947078241">
          <w:marLeft w:val="0"/>
          <w:marRight w:val="-9555"/>
          <w:marTop w:val="0"/>
          <w:marBottom w:val="0"/>
          <w:divBdr>
            <w:top w:val="none" w:sz="0" w:space="0" w:color="auto"/>
            <w:left w:val="none" w:sz="0" w:space="0" w:color="auto"/>
            <w:bottom w:val="none" w:sz="0" w:space="0" w:color="auto"/>
            <w:right w:val="none" w:sz="0" w:space="0" w:color="auto"/>
          </w:divBdr>
        </w:div>
        <w:div w:id="1712194170">
          <w:marLeft w:val="0"/>
          <w:marRight w:val="-9555"/>
          <w:marTop w:val="0"/>
          <w:marBottom w:val="0"/>
          <w:divBdr>
            <w:top w:val="none" w:sz="0" w:space="0" w:color="auto"/>
            <w:left w:val="none" w:sz="0" w:space="0" w:color="auto"/>
            <w:bottom w:val="none" w:sz="0" w:space="0" w:color="auto"/>
            <w:right w:val="none" w:sz="0" w:space="0" w:color="auto"/>
          </w:divBdr>
        </w:div>
        <w:div w:id="451363374">
          <w:marLeft w:val="0"/>
          <w:marRight w:val="-9555"/>
          <w:marTop w:val="0"/>
          <w:marBottom w:val="0"/>
          <w:divBdr>
            <w:top w:val="none" w:sz="0" w:space="0" w:color="auto"/>
            <w:left w:val="none" w:sz="0" w:space="0" w:color="auto"/>
            <w:bottom w:val="none" w:sz="0" w:space="0" w:color="auto"/>
            <w:right w:val="none" w:sz="0" w:space="0" w:color="auto"/>
          </w:divBdr>
        </w:div>
        <w:div w:id="1896432569">
          <w:marLeft w:val="0"/>
          <w:marRight w:val="-9555"/>
          <w:marTop w:val="0"/>
          <w:marBottom w:val="0"/>
          <w:divBdr>
            <w:top w:val="none" w:sz="0" w:space="0" w:color="auto"/>
            <w:left w:val="none" w:sz="0" w:space="0" w:color="auto"/>
            <w:bottom w:val="none" w:sz="0" w:space="0" w:color="auto"/>
            <w:right w:val="none" w:sz="0" w:space="0" w:color="auto"/>
          </w:divBdr>
        </w:div>
        <w:div w:id="885877721">
          <w:marLeft w:val="0"/>
          <w:marRight w:val="-9555"/>
          <w:marTop w:val="0"/>
          <w:marBottom w:val="0"/>
          <w:divBdr>
            <w:top w:val="none" w:sz="0" w:space="0" w:color="auto"/>
            <w:left w:val="none" w:sz="0" w:space="0" w:color="auto"/>
            <w:bottom w:val="none" w:sz="0" w:space="0" w:color="auto"/>
            <w:right w:val="none" w:sz="0" w:space="0" w:color="auto"/>
          </w:divBdr>
        </w:div>
      </w:divsChild>
    </w:div>
    <w:div w:id="131216713">
      <w:bodyDiv w:val="1"/>
      <w:marLeft w:val="0"/>
      <w:marRight w:val="0"/>
      <w:marTop w:val="0"/>
      <w:marBottom w:val="0"/>
      <w:divBdr>
        <w:top w:val="none" w:sz="0" w:space="0" w:color="auto"/>
        <w:left w:val="none" w:sz="0" w:space="0" w:color="auto"/>
        <w:bottom w:val="none" w:sz="0" w:space="0" w:color="auto"/>
        <w:right w:val="none" w:sz="0" w:space="0" w:color="auto"/>
      </w:divBdr>
    </w:div>
    <w:div w:id="151338120">
      <w:bodyDiv w:val="1"/>
      <w:marLeft w:val="0"/>
      <w:marRight w:val="0"/>
      <w:marTop w:val="0"/>
      <w:marBottom w:val="0"/>
      <w:divBdr>
        <w:top w:val="none" w:sz="0" w:space="0" w:color="auto"/>
        <w:left w:val="none" w:sz="0" w:space="0" w:color="auto"/>
        <w:bottom w:val="none" w:sz="0" w:space="0" w:color="auto"/>
        <w:right w:val="none" w:sz="0" w:space="0" w:color="auto"/>
      </w:divBdr>
    </w:div>
    <w:div w:id="759256064">
      <w:bodyDiv w:val="1"/>
      <w:marLeft w:val="0"/>
      <w:marRight w:val="0"/>
      <w:marTop w:val="0"/>
      <w:marBottom w:val="0"/>
      <w:divBdr>
        <w:top w:val="none" w:sz="0" w:space="0" w:color="auto"/>
        <w:left w:val="none" w:sz="0" w:space="0" w:color="auto"/>
        <w:bottom w:val="none" w:sz="0" w:space="0" w:color="auto"/>
        <w:right w:val="none" w:sz="0" w:space="0" w:color="auto"/>
      </w:divBdr>
    </w:div>
    <w:div w:id="1759330548">
      <w:bodyDiv w:val="1"/>
      <w:marLeft w:val="0"/>
      <w:marRight w:val="0"/>
      <w:marTop w:val="0"/>
      <w:marBottom w:val="0"/>
      <w:divBdr>
        <w:top w:val="none" w:sz="0" w:space="0" w:color="auto"/>
        <w:left w:val="none" w:sz="0" w:space="0" w:color="auto"/>
        <w:bottom w:val="none" w:sz="0" w:space="0" w:color="auto"/>
        <w:right w:val="none" w:sz="0" w:space="0" w:color="auto"/>
      </w:divBdr>
    </w:div>
    <w:div w:id="1937201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1735</Words>
  <Characters>9894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Duerr</dc:creator>
  <cp:keywords/>
  <dc:description/>
  <cp:lastModifiedBy>Henry Duerr</cp:lastModifiedBy>
  <cp:revision>11</cp:revision>
  <dcterms:created xsi:type="dcterms:W3CDTF">2019-05-12T23:38:00Z</dcterms:created>
  <dcterms:modified xsi:type="dcterms:W3CDTF">2019-05-13T00:54:00Z</dcterms:modified>
</cp:coreProperties>
</file>